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8511F0" w14:textId="13F02FB7" w:rsidR="003A1685" w:rsidRDefault="003A1685" w:rsidP="003A1685">
      <w:pPr>
        <w:pStyle w:val="Header"/>
        <w:tabs>
          <w:tab w:val="right" w:pos="8280"/>
          <w:tab w:val="right" w:pos="9781"/>
        </w:tabs>
        <w:overflowPunct w:val="0"/>
        <w:autoSpaceDE w:val="0"/>
        <w:autoSpaceDN w:val="0"/>
        <w:adjustRightInd w:val="0"/>
        <w:spacing w:after="120"/>
        <w:ind w:right="-57"/>
        <w:textAlignment w:val="baseline"/>
        <w:rPr>
          <w:rFonts w:eastAsia="新細明體" w:cs="Arial"/>
          <w:noProof w:val="0"/>
          <w:sz w:val="24"/>
          <w:szCs w:val="28"/>
          <w:lang w:val="en-US" w:eastAsia="zh-TW"/>
        </w:rPr>
      </w:pPr>
      <w:bookmarkStart w:id="0" w:name="OLE_LINK137"/>
      <w:bookmarkStart w:id="1" w:name="OLE_LINK138"/>
      <w:r>
        <w:rPr>
          <w:rFonts w:eastAsia="Times New Roman" w:cs="Arial"/>
          <w:noProof w:val="0"/>
          <w:sz w:val="24"/>
          <w:szCs w:val="28"/>
          <w:lang w:val="en-US" w:eastAsia="x-none"/>
        </w:rPr>
        <w:t>3GPP TSG-R</w:t>
      </w:r>
      <w:r w:rsidR="00C30C4A">
        <w:rPr>
          <w:rFonts w:eastAsia="Times New Roman" w:cs="Arial"/>
          <w:noProof w:val="0"/>
          <w:sz w:val="24"/>
          <w:szCs w:val="28"/>
          <w:lang w:val="en-US" w:eastAsia="x-none"/>
        </w:rPr>
        <w:t>AN WG2 Meeting #98</w:t>
      </w:r>
      <w:r w:rsidR="00C30C4A">
        <w:rPr>
          <w:rFonts w:eastAsia="Times New Roman" w:cs="Arial"/>
          <w:noProof w:val="0"/>
          <w:sz w:val="24"/>
          <w:szCs w:val="28"/>
          <w:lang w:val="en-US" w:eastAsia="x-none"/>
        </w:rPr>
        <w:tab/>
      </w:r>
      <w:r w:rsidR="00C30C4A">
        <w:rPr>
          <w:rFonts w:eastAsia="Times New Roman" w:cs="Arial"/>
          <w:noProof w:val="0"/>
          <w:sz w:val="24"/>
          <w:szCs w:val="28"/>
          <w:lang w:val="en-US" w:eastAsia="x-none"/>
        </w:rPr>
        <w:tab/>
        <w:t>R2-1704526</w:t>
      </w:r>
    </w:p>
    <w:p w14:paraId="480E1362" w14:textId="440C304D" w:rsidR="003A1685" w:rsidRDefault="00E0073D" w:rsidP="003A1685">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val="en-US" w:eastAsia="x-none"/>
        </w:rPr>
      </w:pPr>
      <w:r>
        <w:rPr>
          <w:rFonts w:eastAsia="新細明體" w:cs="Arial"/>
          <w:noProof w:val="0"/>
          <w:sz w:val="24"/>
          <w:szCs w:val="28"/>
          <w:lang w:val="en-US" w:eastAsia="zh-TW"/>
        </w:rPr>
        <w:t>Hangzhou, China, 15–19 May</w:t>
      </w:r>
      <w:r w:rsidR="003A1685">
        <w:rPr>
          <w:rFonts w:eastAsia="新細明體" w:cs="Arial"/>
          <w:noProof w:val="0"/>
          <w:sz w:val="24"/>
          <w:szCs w:val="28"/>
          <w:lang w:val="en-US" w:eastAsia="zh-TW"/>
        </w:rPr>
        <w:t xml:space="preserve"> 2017</w:t>
      </w:r>
    </w:p>
    <w:p w14:paraId="54D4CAE8" w14:textId="77777777" w:rsidR="00A07E02" w:rsidRPr="003A1685" w:rsidRDefault="00A07E02" w:rsidP="00A07E02">
      <w:pPr>
        <w:pStyle w:val="3GPPHeader"/>
        <w:rPr>
          <w:rFonts w:ascii="Arial" w:hAnsi="Arial" w:cs="Arial"/>
          <w:color w:val="FF0000"/>
          <w:szCs w:val="24"/>
          <w:lang w:val="en-US" w:eastAsia="zh-TW"/>
        </w:rPr>
      </w:pPr>
    </w:p>
    <w:p w14:paraId="027912C8" w14:textId="25FEC4B9" w:rsidR="00A07E02" w:rsidRPr="007072FE" w:rsidRDefault="00A07E02" w:rsidP="00A07E02">
      <w:pPr>
        <w:pStyle w:val="3GPPHeader"/>
        <w:rPr>
          <w:rFonts w:ascii="Arial" w:hAnsi="Arial" w:cs="Arial"/>
          <w:szCs w:val="24"/>
        </w:rPr>
      </w:pPr>
      <w:r w:rsidRPr="007072FE">
        <w:rPr>
          <w:rFonts w:ascii="Arial" w:hAnsi="Arial" w:cs="Arial"/>
          <w:szCs w:val="24"/>
        </w:rPr>
        <w:t>Agenda Item:</w:t>
      </w:r>
      <w:r w:rsidRPr="007072FE">
        <w:rPr>
          <w:rFonts w:ascii="Arial" w:hAnsi="Arial" w:cs="Arial"/>
          <w:szCs w:val="24"/>
        </w:rPr>
        <w:tab/>
      </w:r>
      <w:r w:rsidR="008677F4">
        <w:rPr>
          <w:rFonts w:ascii="Arial" w:hAnsi="Arial" w:cs="Arial"/>
          <w:szCs w:val="24"/>
        </w:rPr>
        <w:t>10</w:t>
      </w:r>
      <w:r w:rsidR="004C4B08">
        <w:rPr>
          <w:rFonts w:ascii="Arial" w:hAnsi="Arial" w:cs="Arial"/>
          <w:szCs w:val="24"/>
        </w:rPr>
        <w:t>.4.1.4</w:t>
      </w:r>
    </w:p>
    <w:p w14:paraId="79D236BA" w14:textId="77777777" w:rsidR="00A07E02" w:rsidRPr="007072FE" w:rsidRDefault="00A07E02" w:rsidP="00A07E02">
      <w:pPr>
        <w:pStyle w:val="3GPPHeader"/>
        <w:rPr>
          <w:rFonts w:ascii="Arial" w:hAnsi="Arial" w:cs="Arial"/>
          <w:szCs w:val="24"/>
        </w:rPr>
      </w:pPr>
      <w:r w:rsidRPr="007072FE">
        <w:rPr>
          <w:rFonts w:ascii="Arial" w:hAnsi="Arial" w:cs="Arial"/>
          <w:szCs w:val="24"/>
        </w:rPr>
        <w:t xml:space="preserve">Source: </w:t>
      </w:r>
      <w:r w:rsidRPr="007072FE">
        <w:rPr>
          <w:rFonts w:ascii="Arial" w:hAnsi="Arial" w:cs="Arial"/>
          <w:szCs w:val="24"/>
        </w:rPr>
        <w:tab/>
        <w:t>MediaTek Inc.</w:t>
      </w:r>
    </w:p>
    <w:p w14:paraId="108A86FF" w14:textId="6E651490" w:rsidR="00A07E02" w:rsidRPr="007072FE" w:rsidRDefault="00FF0668" w:rsidP="00A07E02">
      <w:pPr>
        <w:pStyle w:val="3GPPHeaderArial"/>
        <w:tabs>
          <w:tab w:val="left" w:pos="1701"/>
        </w:tabs>
        <w:rPr>
          <w:b/>
          <w:sz w:val="24"/>
          <w:lang w:val="en-GB" w:eastAsia="zh-TW"/>
        </w:rPr>
      </w:pPr>
      <w:r>
        <w:rPr>
          <w:b/>
          <w:sz w:val="24"/>
          <w:lang w:val="en-GB"/>
        </w:rPr>
        <w:t xml:space="preserve">Title:  </w:t>
      </w:r>
      <w:r>
        <w:rPr>
          <w:b/>
          <w:sz w:val="24"/>
          <w:lang w:val="en-GB"/>
        </w:rPr>
        <w:tab/>
      </w:r>
      <w:r w:rsidR="00C02F9D">
        <w:rPr>
          <w:b/>
          <w:sz w:val="24"/>
          <w:lang w:val="en-GB"/>
        </w:rPr>
        <w:t>Cell</w:t>
      </w:r>
      <w:r w:rsidR="002E2383">
        <w:rPr>
          <w:b/>
          <w:sz w:val="24"/>
          <w:lang w:val="en-GB"/>
        </w:rPr>
        <w:t xml:space="preserve"> Quality Derivation</w:t>
      </w:r>
      <w:r w:rsidR="00845222">
        <w:rPr>
          <w:b/>
          <w:sz w:val="24"/>
          <w:lang w:val="en-GB"/>
        </w:rPr>
        <w:t xml:space="preserve"> </w:t>
      </w:r>
      <w:r w:rsidR="00963CE8">
        <w:rPr>
          <w:b/>
          <w:sz w:val="24"/>
          <w:lang w:val="en-GB"/>
        </w:rPr>
        <w:t xml:space="preserve">for </w:t>
      </w:r>
      <w:r w:rsidR="00732C93">
        <w:rPr>
          <w:b/>
          <w:sz w:val="24"/>
          <w:lang w:val="en-GB"/>
        </w:rPr>
        <w:t>RRM Measurements in NR</w:t>
      </w:r>
    </w:p>
    <w:p w14:paraId="2D698DC6" w14:textId="77777777" w:rsidR="00A07E02" w:rsidRPr="000137C6" w:rsidRDefault="00A07E02" w:rsidP="00A07E02">
      <w:pPr>
        <w:pStyle w:val="3GPPHeaderArial"/>
        <w:tabs>
          <w:tab w:val="left" w:pos="1701"/>
        </w:tabs>
        <w:rPr>
          <w:b/>
          <w:sz w:val="24"/>
          <w:lang w:val="en-GB" w:eastAsia="zh-TW"/>
        </w:rPr>
      </w:pPr>
    </w:p>
    <w:p w14:paraId="4570B40E" w14:textId="4D348CBD" w:rsidR="00A07E02" w:rsidRPr="007072FE" w:rsidRDefault="002B02BF" w:rsidP="00A07E02">
      <w:pPr>
        <w:pStyle w:val="3GPPHeader"/>
        <w:rPr>
          <w:rFonts w:ascii="Arial" w:hAnsi="Arial" w:cs="Arial"/>
          <w:szCs w:val="24"/>
        </w:rPr>
      </w:pPr>
      <w:r>
        <w:rPr>
          <w:rFonts w:ascii="Arial" w:hAnsi="Arial" w:cs="Arial"/>
          <w:szCs w:val="24"/>
        </w:rPr>
        <w:t>Document for:</w:t>
      </w:r>
      <w:r>
        <w:rPr>
          <w:rFonts w:ascii="Arial" w:hAnsi="Arial" w:cs="Arial"/>
          <w:szCs w:val="24"/>
        </w:rPr>
        <w:tab/>
        <w:t>Discussion and d</w:t>
      </w:r>
      <w:r w:rsidR="00A07E02" w:rsidRPr="007072FE">
        <w:rPr>
          <w:rFonts w:ascii="Arial" w:hAnsi="Arial" w:cs="Arial"/>
          <w:szCs w:val="24"/>
        </w:rPr>
        <w:t>ecision</w:t>
      </w:r>
    </w:p>
    <w:p w14:paraId="0FB84FBC" w14:textId="77777777" w:rsidR="00A07E02" w:rsidRPr="007072FE" w:rsidRDefault="00A07E02" w:rsidP="00A07E02">
      <w:pPr>
        <w:pStyle w:val="Heading1"/>
        <w:overflowPunct w:val="0"/>
        <w:autoSpaceDE w:val="0"/>
        <w:autoSpaceDN w:val="0"/>
        <w:adjustRightInd w:val="0"/>
        <w:rPr>
          <w:rFonts w:eastAsia="新細明體" w:cs="Arial"/>
        </w:rPr>
      </w:pPr>
      <w:r w:rsidRPr="007072FE">
        <w:rPr>
          <w:rFonts w:eastAsia="新細明體" w:cs="Arial"/>
        </w:rPr>
        <w:t>Introduction</w:t>
      </w:r>
      <w:bookmarkStart w:id="2" w:name="OLE_LINK39"/>
      <w:bookmarkStart w:id="3" w:name="OLE_LINK38"/>
      <w:bookmarkStart w:id="4" w:name="OLE_LINK37"/>
    </w:p>
    <w:p w14:paraId="2EF7CCBB" w14:textId="205BA565" w:rsidR="001670C1" w:rsidRDefault="001670C1" w:rsidP="00776D45">
      <w:pPr>
        <w:spacing w:before="120" w:after="120"/>
        <w:jc w:val="both"/>
        <w:rPr>
          <w:rFonts w:ascii="Arial" w:eastAsia="新細明體" w:hAnsi="Arial" w:cs="Arial"/>
          <w:lang w:eastAsia="zh-TW"/>
        </w:rPr>
      </w:pPr>
      <w:bookmarkStart w:id="5" w:name="_Ref178064866"/>
      <w:r>
        <w:rPr>
          <w:rFonts w:ascii="Arial" w:eastAsia="新細明體" w:hAnsi="Arial" w:cs="Arial" w:hint="eastAsia"/>
          <w:lang w:eastAsia="zh-TW"/>
        </w:rPr>
        <w:t>In RAN2</w:t>
      </w:r>
      <w:r w:rsidR="003B3647">
        <w:rPr>
          <w:rFonts w:ascii="Arial" w:eastAsia="新細明體" w:hAnsi="Arial" w:cs="Arial"/>
          <w:lang w:eastAsia="zh-TW"/>
        </w:rPr>
        <w:t xml:space="preserve">#97bis meeting, </w:t>
      </w:r>
      <w:r w:rsidR="002B679E">
        <w:rPr>
          <w:rFonts w:ascii="Arial" w:eastAsia="新細明體" w:hAnsi="Arial" w:cs="Arial" w:hint="eastAsia"/>
          <w:lang w:eastAsia="zh-TW"/>
        </w:rPr>
        <w:t>we made the following agreements regarding</w:t>
      </w:r>
      <w:r w:rsidR="002B679E">
        <w:rPr>
          <w:rFonts w:ascii="Arial" w:eastAsia="新細明體" w:hAnsi="Arial" w:cs="Arial"/>
          <w:lang w:eastAsia="zh-TW"/>
        </w:rPr>
        <w:t xml:space="preserve"> cell quality derivation in RRM measurement for NR connected-mode mobility.</w:t>
      </w:r>
    </w:p>
    <w:tbl>
      <w:tblPr>
        <w:tblStyle w:val="TableGrid"/>
        <w:tblW w:w="0" w:type="auto"/>
        <w:tblLook w:val="04A0" w:firstRow="1" w:lastRow="0" w:firstColumn="1" w:lastColumn="0" w:noHBand="0" w:noVBand="1"/>
      </w:tblPr>
      <w:tblGrid>
        <w:gridCol w:w="9629"/>
      </w:tblGrid>
      <w:tr w:rsidR="002B679E" w14:paraId="6708B25A" w14:textId="77777777" w:rsidTr="001B1E3D">
        <w:trPr>
          <w:trHeight w:val="42"/>
        </w:trPr>
        <w:tc>
          <w:tcPr>
            <w:tcW w:w="9629" w:type="dxa"/>
          </w:tcPr>
          <w:p w14:paraId="190D8B32" w14:textId="77777777" w:rsidR="002B679E" w:rsidRDefault="002B679E" w:rsidP="001B1E3D">
            <w:pPr>
              <w:pStyle w:val="ListParagraph"/>
              <w:numPr>
                <w:ilvl w:val="0"/>
                <w:numId w:val="36"/>
              </w:numPr>
              <w:spacing w:before="60" w:after="60"/>
              <w:ind w:left="357"/>
              <w:jc w:val="both"/>
              <w:rPr>
                <w:rFonts w:ascii="Arial" w:eastAsia="新細明體" w:hAnsi="Arial" w:cs="Arial"/>
                <w:lang w:eastAsia="zh-TW"/>
              </w:rPr>
            </w:pPr>
            <w:r w:rsidRPr="002B679E">
              <w:rPr>
                <w:rFonts w:ascii="Arial" w:eastAsia="新細明體" w:hAnsi="Arial" w:cs="Arial"/>
                <w:lang w:eastAsia="zh-TW"/>
              </w:rPr>
              <w:t>Averaging is used to derive the cell quality from multiple beams (if number of beams is larger than 1). Details averaging are FFS</w:t>
            </w:r>
          </w:p>
          <w:p w14:paraId="0E4954E2" w14:textId="2844A5EB" w:rsidR="001B1E3D" w:rsidRPr="001B1E3D" w:rsidRDefault="001B1E3D" w:rsidP="001B1E3D">
            <w:pPr>
              <w:pStyle w:val="ListParagraph"/>
              <w:numPr>
                <w:ilvl w:val="0"/>
                <w:numId w:val="36"/>
              </w:numPr>
              <w:spacing w:before="60" w:after="60"/>
              <w:ind w:left="357"/>
              <w:jc w:val="both"/>
              <w:rPr>
                <w:rFonts w:ascii="Arial" w:eastAsia="新細明體" w:hAnsi="Arial" w:cs="Arial"/>
                <w:lang w:eastAsia="zh-TW"/>
              </w:rPr>
            </w:pPr>
            <w:r w:rsidRPr="001B1E3D">
              <w:rPr>
                <w:rFonts w:ascii="Arial" w:eastAsia="新細明體" w:hAnsi="Arial" w:cs="Arial"/>
                <w:lang w:eastAsia="zh-TW"/>
              </w:rPr>
              <w:t>Serving cell quality is derived in the same way as neighbour cell quality (i.e. N best).</w:t>
            </w:r>
          </w:p>
          <w:p w14:paraId="780EB37D" w14:textId="2E4A1B93" w:rsidR="002B679E" w:rsidRPr="002B679E" w:rsidRDefault="001B1E3D" w:rsidP="001B1E3D">
            <w:pPr>
              <w:pStyle w:val="ListParagraph"/>
              <w:spacing w:before="60" w:after="60"/>
              <w:ind w:left="357"/>
              <w:jc w:val="both"/>
              <w:rPr>
                <w:rFonts w:ascii="Arial" w:eastAsia="新細明體" w:hAnsi="Arial" w:cs="Arial"/>
                <w:lang w:eastAsia="zh-TW"/>
              </w:rPr>
            </w:pPr>
            <w:r w:rsidRPr="001B1E3D">
              <w:rPr>
                <w:rFonts w:ascii="Arial" w:eastAsia="新細明體" w:hAnsi="Arial" w:cs="Arial"/>
                <w:lang w:eastAsia="zh-TW"/>
              </w:rPr>
              <w:t>FFS whether a UE can be configured with a different values of N for the serving cell, and for specific neighbour cells.</w:t>
            </w:r>
          </w:p>
        </w:tc>
      </w:tr>
    </w:tbl>
    <w:p w14:paraId="06B4D275" w14:textId="79979D6E" w:rsidR="006477C8" w:rsidRPr="001C1802" w:rsidRDefault="002B679E" w:rsidP="00776D45">
      <w:pPr>
        <w:spacing w:before="120" w:after="120"/>
        <w:jc w:val="both"/>
        <w:rPr>
          <w:rFonts w:ascii="Arial" w:eastAsia="新細明體" w:hAnsi="Arial" w:cs="Arial"/>
          <w:lang w:eastAsia="zh-TW"/>
        </w:rPr>
      </w:pPr>
      <w:r>
        <w:rPr>
          <w:rFonts w:ascii="Arial" w:eastAsia="新細明體" w:hAnsi="Arial" w:cs="Arial"/>
          <w:lang w:eastAsia="zh-TW"/>
        </w:rPr>
        <w:t xml:space="preserve">We also had offline discussion on the details, including the method of “averaging” as well </w:t>
      </w:r>
      <w:r w:rsidR="00FD6998">
        <w:rPr>
          <w:rFonts w:ascii="Arial" w:eastAsia="新細明體" w:hAnsi="Arial" w:cs="Arial"/>
          <w:lang w:eastAsia="zh-TW"/>
        </w:rPr>
        <w:t>as the threshold for the set of beams considered in cell quality derivation</w:t>
      </w:r>
      <w:r w:rsidR="00533D64">
        <w:rPr>
          <w:rFonts w:ascii="Arial" w:eastAsia="新細明體" w:hAnsi="Arial" w:cs="Arial" w:hint="eastAsia"/>
          <w:lang w:eastAsia="zh-TW"/>
        </w:rPr>
        <w:t>, though no conclusion could be made.</w:t>
      </w:r>
      <w:r w:rsidR="00FD6998">
        <w:rPr>
          <w:rFonts w:ascii="Arial" w:eastAsia="新細明體" w:hAnsi="Arial" w:cs="Arial" w:hint="eastAsia"/>
          <w:lang w:eastAsia="zh-TW"/>
        </w:rPr>
        <w:t xml:space="preserve"> </w:t>
      </w:r>
      <w:r w:rsidR="009C6E84">
        <w:rPr>
          <w:rFonts w:ascii="Arial" w:eastAsia="新細明體" w:hAnsi="Arial" w:cs="Arial"/>
          <w:lang w:eastAsia="zh-TW"/>
        </w:rPr>
        <w:t xml:space="preserve">In this contribution, </w:t>
      </w:r>
      <w:r w:rsidR="00937173">
        <w:rPr>
          <w:rFonts w:ascii="Arial" w:eastAsia="新細明體" w:hAnsi="Arial" w:cs="Arial"/>
          <w:lang w:eastAsia="zh-TW"/>
        </w:rPr>
        <w:t>we address the FFS issues about h</w:t>
      </w:r>
      <w:r w:rsidR="00937173" w:rsidRPr="004208CB">
        <w:rPr>
          <w:rFonts w:ascii="Arial" w:eastAsia="新細明體" w:hAnsi="Arial" w:cs="Arial"/>
          <w:lang w:eastAsia="zh-TW"/>
        </w:rPr>
        <w:t>ow the quality of the serving</w:t>
      </w:r>
      <w:r w:rsidR="00096DE5">
        <w:rPr>
          <w:rFonts w:ascii="Arial" w:eastAsia="新細明體" w:hAnsi="Arial" w:cs="Arial"/>
          <w:lang w:eastAsia="zh-TW"/>
        </w:rPr>
        <w:t xml:space="preserve"> and neighbouring</w:t>
      </w:r>
      <w:r w:rsidR="00937173" w:rsidRPr="004208CB">
        <w:rPr>
          <w:rFonts w:ascii="Arial" w:eastAsia="新細明體" w:hAnsi="Arial" w:cs="Arial"/>
          <w:lang w:eastAsia="zh-TW"/>
        </w:rPr>
        <w:t xml:space="preserve"> cell</w:t>
      </w:r>
      <w:r w:rsidR="00096DE5">
        <w:rPr>
          <w:rFonts w:ascii="Arial" w:eastAsia="新細明體" w:hAnsi="Arial" w:cs="Arial"/>
          <w:lang w:eastAsia="zh-TW"/>
        </w:rPr>
        <w:t>s is</w:t>
      </w:r>
      <w:r w:rsidR="00937173" w:rsidRPr="004208CB">
        <w:rPr>
          <w:rFonts w:ascii="Arial" w:eastAsia="新細明體" w:hAnsi="Arial" w:cs="Arial"/>
          <w:lang w:eastAsia="zh-TW"/>
        </w:rPr>
        <w:t xml:space="preserve"> determined</w:t>
      </w:r>
      <w:r w:rsidR="00937173">
        <w:rPr>
          <w:rFonts w:ascii="Arial" w:eastAsia="新細明體" w:hAnsi="Arial" w:cs="Arial"/>
          <w:lang w:eastAsia="zh-TW"/>
        </w:rPr>
        <w:t>.</w:t>
      </w:r>
    </w:p>
    <w:p w14:paraId="507AA386" w14:textId="55871E5F" w:rsidR="00CB241B" w:rsidRPr="00AE5C4C" w:rsidRDefault="00A07E02" w:rsidP="00AE5C4C">
      <w:pPr>
        <w:pStyle w:val="Heading1"/>
        <w:overflowPunct w:val="0"/>
        <w:autoSpaceDE w:val="0"/>
        <w:autoSpaceDN w:val="0"/>
        <w:adjustRightInd w:val="0"/>
        <w:rPr>
          <w:rFonts w:eastAsia="新細明體" w:cs="Arial"/>
        </w:rPr>
      </w:pPr>
      <w:bookmarkStart w:id="6" w:name="OLE_LINK110"/>
      <w:bookmarkStart w:id="7" w:name="OLE_LINK109"/>
      <w:bookmarkEnd w:id="2"/>
      <w:bookmarkEnd w:id="3"/>
      <w:bookmarkEnd w:id="4"/>
      <w:bookmarkEnd w:id="5"/>
      <w:r w:rsidRPr="007072FE">
        <w:rPr>
          <w:rFonts w:eastAsia="新細明體" w:cs="Arial"/>
        </w:rPr>
        <w:t>Discussion</w:t>
      </w:r>
      <w:bookmarkStart w:id="8" w:name="OLE_LINK41"/>
      <w:bookmarkStart w:id="9" w:name="OLE_LINK24"/>
      <w:bookmarkStart w:id="10" w:name="OLE_LINK17"/>
      <w:bookmarkStart w:id="11" w:name="OLE_LINK16"/>
      <w:bookmarkEnd w:id="6"/>
      <w:bookmarkEnd w:id="7"/>
    </w:p>
    <w:p w14:paraId="4DFFD8E9" w14:textId="480315C1" w:rsidR="00954CB9" w:rsidRPr="00774081" w:rsidRDefault="002244B8" w:rsidP="00954CB9">
      <w:pPr>
        <w:pStyle w:val="Heading2"/>
        <w:rPr>
          <w:lang w:eastAsia="zh-TW"/>
        </w:rPr>
      </w:pPr>
      <w:r>
        <w:rPr>
          <w:rFonts w:hint="eastAsia"/>
          <w:lang w:eastAsia="zh-TW"/>
        </w:rPr>
        <w:t>Cell q</w:t>
      </w:r>
      <w:r w:rsidR="00954CB9" w:rsidRPr="00774081">
        <w:rPr>
          <w:rFonts w:hint="eastAsia"/>
          <w:lang w:eastAsia="zh-TW"/>
        </w:rPr>
        <w:t xml:space="preserve">uality derivation considering </w:t>
      </w:r>
      <w:r w:rsidR="00933AA3">
        <w:rPr>
          <w:lang w:eastAsia="zh-TW"/>
        </w:rPr>
        <w:t>multiple</w:t>
      </w:r>
      <w:r w:rsidR="00954CB9" w:rsidRPr="00774081">
        <w:rPr>
          <w:rFonts w:hint="eastAsia"/>
          <w:lang w:eastAsia="zh-TW"/>
        </w:rPr>
        <w:t xml:space="preserve"> beams</w:t>
      </w:r>
    </w:p>
    <w:p w14:paraId="6B314C11" w14:textId="26463F30" w:rsidR="00954CB9" w:rsidRDefault="00954CB9" w:rsidP="00954CB9">
      <w:pPr>
        <w:spacing w:after="60"/>
        <w:jc w:val="both"/>
        <w:rPr>
          <w:rFonts w:ascii="Arial" w:eastAsia="新細明體" w:hAnsi="Arial" w:cs="Arial"/>
          <w:lang w:eastAsia="zh-TW"/>
        </w:rPr>
      </w:pPr>
      <w:r>
        <w:rPr>
          <w:rFonts w:ascii="Arial" w:eastAsia="新細明體" w:hAnsi="Arial" w:cs="Arial" w:hint="eastAsia"/>
          <w:lang w:eastAsia="zh-TW"/>
        </w:rPr>
        <w:t>When more than one beams are considered,</w:t>
      </w:r>
      <w:r w:rsidR="006C3AC1">
        <w:rPr>
          <w:rFonts w:ascii="Arial" w:eastAsia="新細明體" w:hAnsi="Arial" w:cs="Arial"/>
          <w:lang w:eastAsia="zh-TW"/>
        </w:rPr>
        <w:t xml:space="preserve"> RAN2 agreed to</w:t>
      </w:r>
      <w:r w:rsidR="006C3AC1" w:rsidRPr="002B679E">
        <w:rPr>
          <w:rFonts w:ascii="Arial" w:eastAsia="新細明體" w:hAnsi="Arial" w:cs="Arial"/>
          <w:lang w:eastAsia="zh-TW"/>
        </w:rPr>
        <w:t xml:space="preserve"> derive the cell quality</w:t>
      </w:r>
      <w:r w:rsidR="006C3AC1">
        <w:rPr>
          <w:rFonts w:ascii="Arial" w:eastAsia="新細明體" w:hAnsi="Arial" w:cs="Arial"/>
          <w:lang w:eastAsia="zh-TW"/>
        </w:rPr>
        <w:t xml:space="preserve"> by averaging with details </w:t>
      </w:r>
      <w:r w:rsidR="001503C3">
        <w:rPr>
          <w:rFonts w:ascii="Arial" w:eastAsia="新細明體" w:hAnsi="Arial" w:cs="Arial"/>
          <w:lang w:eastAsia="zh-TW"/>
        </w:rPr>
        <w:t xml:space="preserve">left </w:t>
      </w:r>
      <w:r w:rsidR="006C3AC1">
        <w:rPr>
          <w:rFonts w:ascii="Arial" w:eastAsia="新細明體" w:hAnsi="Arial" w:cs="Arial"/>
          <w:lang w:eastAsia="zh-TW"/>
        </w:rPr>
        <w:t xml:space="preserve">FFS. The major FFS issue is whether to </w:t>
      </w:r>
      <w:r w:rsidR="00CD3653">
        <w:rPr>
          <w:rFonts w:ascii="Arial" w:eastAsia="新細明體" w:hAnsi="Arial" w:cs="Arial"/>
          <w:lang w:eastAsia="zh-TW"/>
        </w:rPr>
        <w:t>introduce weighting</w:t>
      </w:r>
      <w:r w:rsidR="00C479A7">
        <w:rPr>
          <w:rFonts w:ascii="Arial" w:eastAsia="新細明體" w:hAnsi="Arial" w:cs="Arial"/>
          <w:lang w:eastAsia="zh-TW"/>
        </w:rPr>
        <w:t xml:space="preserve"> for different beams. For simplicity,</w:t>
      </w:r>
      <w:r>
        <w:rPr>
          <w:rFonts w:ascii="Arial" w:eastAsia="新細明體" w:hAnsi="Arial" w:cs="Arial"/>
          <w:lang w:eastAsia="zh-TW"/>
        </w:rPr>
        <w:t xml:space="preserve"> we suggest deriving cell-level quality by averaging the measurement results of considered beams.</w:t>
      </w:r>
    </w:p>
    <w:p w14:paraId="1881FE27" w14:textId="07A8C6DE" w:rsidR="00954CB9" w:rsidRPr="00954CB9" w:rsidRDefault="00954CB9" w:rsidP="00954CB9">
      <w:pPr>
        <w:spacing w:after="60"/>
        <w:ind w:left="1440" w:hanging="1440"/>
        <w:jc w:val="both"/>
        <w:rPr>
          <w:rFonts w:ascii="Arial" w:eastAsia="新細明體" w:hAnsi="Arial" w:cs="Arial"/>
          <w:lang w:eastAsia="zh-TW"/>
        </w:rPr>
      </w:pPr>
      <w:r w:rsidRPr="00D76570">
        <w:rPr>
          <w:rFonts w:ascii="Arial" w:eastAsia="新細明體" w:hAnsi="Arial" w:cs="Arial"/>
          <w:b/>
          <w:lang w:eastAsia="zh-TW"/>
        </w:rPr>
        <w:t xml:space="preserve">Proposal </w:t>
      </w:r>
      <w:r w:rsidR="00E66C29">
        <w:rPr>
          <w:rFonts w:ascii="Arial" w:eastAsia="新細明體" w:hAnsi="Arial" w:cs="Arial"/>
          <w:b/>
          <w:lang w:eastAsia="zh-TW"/>
        </w:rPr>
        <w:t>1</w:t>
      </w:r>
      <w:r w:rsidRPr="00D76570">
        <w:rPr>
          <w:rFonts w:ascii="Arial" w:eastAsia="新細明體" w:hAnsi="Arial" w:cs="Arial"/>
          <w:b/>
          <w:lang w:eastAsia="zh-TW"/>
        </w:rPr>
        <w:t>:</w:t>
      </w:r>
      <w:r w:rsidRPr="00D76570">
        <w:rPr>
          <w:rFonts w:ascii="Arial" w:eastAsia="新細明體" w:hAnsi="Arial" w:cs="Arial"/>
          <w:b/>
          <w:lang w:eastAsia="zh-TW"/>
        </w:rPr>
        <w:tab/>
      </w:r>
      <w:r w:rsidR="001C1F5F">
        <w:rPr>
          <w:rFonts w:ascii="Arial" w:eastAsia="新細明體" w:hAnsi="Arial" w:cs="Arial"/>
          <w:b/>
          <w:lang w:eastAsia="zh-TW"/>
        </w:rPr>
        <w:t>Simple linear a</w:t>
      </w:r>
      <w:r w:rsidR="001C1F5F" w:rsidRPr="001C1F5F">
        <w:rPr>
          <w:rFonts w:ascii="Arial" w:eastAsia="新細明體" w:hAnsi="Arial" w:cs="Arial"/>
          <w:b/>
          <w:lang w:eastAsia="zh-TW"/>
        </w:rPr>
        <w:t xml:space="preserve">veraging is used to derive the cell </w:t>
      </w:r>
      <w:r w:rsidR="00B60ECA">
        <w:rPr>
          <w:rFonts w:ascii="Arial" w:eastAsia="新細明體" w:hAnsi="Arial" w:cs="Arial"/>
          <w:b/>
          <w:lang w:eastAsia="zh-TW"/>
        </w:rPr>
        <w:t>quality from multiple beams</w:t>
      </w:r>
      <w:r w:rsidR="00EA14F9">
        <w:rPr>
          <w:rFonts w:ascii="Arial" w:eastAsia="新細明體" w:hAnsi="Arial" w:cs="Arial"/>
          <w:b/>
          <w:lang w:eastAsia="zh-TW"/>
        </w:rPr>
        <w:t>.</w:t>
      </w:r>
    </w:p>
    <w:p w14:paraId="3C1B131A" w14:textId="59566B1F" w:rsidR="00504E2A" w:rsidRDefault="00E702F0" w:rsidP="00504E2A">
      <w:pPr>
        <w:pStyle w:val="Heading2"/>
        <w:rPr>
          <w:lang w:eastAsia="zh-TW"/>
        </w:rPr>
      </w:pPr>
      <w:r>
        <w:rPr>
          <w:lang w:eastAsia="zh-TW"/>
        </w:rPr>
        <w:t>How to determine ‘N’</w:t>
      </w:r>
    </w:p>
    <w:p w14:paraId="4BEF4BE4" w14:textId="35DCD43B" w:rsidR="006F673E" w:rsidRPr="006F673E" w:rsidRDefault="006F673E" w:rsidP="006F673E">
      <w:pPr>
        <w:spacing w:after="120"/>
        <w:jc w:val="both"/>
        <w:rPr>
          <w:rFonts w:ascii="Arial" w:eastAsia="新細明體" w:hAnsi="Arial" w:cs="Arial"/>
          <w:lang w:val="en-US" w:eastAsia="zh-TW"/>
        </w:rPr>
      </w:pPr>
      <w:r>
        <w:rPr>
          <w:rFonts w:ascii="Arial" w:eastAsia="新細明體" w:hAnsi="Arial" w:cs="Arial"/>
          <w:lang w:val="en-US" w:eastAsia="zh-TW"/>
        </w:rPr>
        <w:t>NR cells may have different beam-level signal strengths as well as different numbers of ‘good’ beams. This largely increase the complexity of RRM and handover decision. On one hand, a cell with stronger ‘best beam’ is a preferable choice since higher throughput can be expected if the UE is served by the best beam. On the other hand, a potential risk of considering only the best beam is the Ping-Pong effect.</w:t>
      </w:r>
    </w:p>
    <w:p w14:paraId="7E931D0B" w14:textId="743B632F" w:rsidR="00504E2A" w:rsidRDefault="004019AD" w:rsidP="00CE1636">
      <w:pPr>
        <w:pStyle w:val="Heading3"/>
        <w:numPr>
          <w:ilvl w:val="2"/>
          <w:numId w:val="4"/>
        </w:numPr>
        <w:rPr>
          <w:rFonts w:eastAsiaTheme="minorEastAsia"/>
          <w:lang w:eastAsia="zh-TW"/>
        </w:rPr>
      </w:pPr>
      <w:r>
        <w:rPr>
          <w:rFonts w:eastAsiaTheme="minorEastAsia"/>
          <w:lang w:eastAsia="zh-TW"/>
        </w:rPr>
        <w:t>Threshold</w:t>
      </w:r>
      <w:r>
        <w:rPr>
          <w:rFonts w:eastAsiaTheme="minorEastAsia" w:hint="eastAsia"/>
          <w:lang w:eastAsia="zh-TW"/>
        </w:rPr>
        <w:t xml:space="preserve"> for </w:t>
      </w:r>
      <w:r>
        <w:rPr>
          <w:rFonts w:eastAsiaTheme="minorEastAsia"/>
          <w:lang w:eastAsia="zh-TW"/>
        </w:rPr>
        <w:t>‘good’ beams</w:t>
      </w:r>
    </w:p>
    <w:p w14:paraId="65835203" w14:textId="3DD4FF54" w:rsidR="00F74788" w:rsidRDefault="00B83A1E" w:rsidP="00ED7060">
      <w:pPr>
        <w:spacing w:after="120"/>
        <w:jc w:val="both"/>
        <w:rPr>
          <w:rFonts w:ascii="Arial" w:eastAsia="新細明體" w:hAnsi="Arial" w:cs="Arial"/>
          <w:lang w:eastAsia="zh-TW"/>
        </w:rPr>
      </w:pPr>
      <w:r w:rsidRPr="00ED7060">
        <w:rPr>
          <w:rFonts w:ascii="Arial" w:eastAsia="新細明體" w:hAnsi="Arial" w:cs="Arial" w:hint="eastAsia"/>
          <w:lang w:eastAsia="zh-TW"/>
        </w:rPr>
        <w:t>Regarding</w:t>
      </w:r>
      <w:r w:rsidR="00DF760C">
        <w:rPr>
          <w:rFonts w:ascii="Arial" w:eastAsia="新細明體" w:hAnsi="Arial" w:cs="Arial"/>
          <w:lang w:eastAsia="zh-TW"/>
        </w:rPr>
        <w:t xml:space="preserve"> the threshold, the</w:t>
      </w:r>
      <w:r w:rsidR="00ED7060">
        <w:rPr>
          <w:rFonts w:ascii="Arial" w:eastAsia="新細明體" w:hAnsi="Arial" w:cs="Arial"/>
          <w:lang w:eastAsia="zh-TW"/>
        </w:rPr>
        <w:t xml:space="preserve"> following options</w:t>
      </w:r>
      <w:r w:rsidR="00DF760C">
        <w:rPr>
          <w:rFonts w:ascii="Arial" w:eastAsia="新細明體" w:hAnsi="Arial" w:cs="Arial"/>
          <w:lang w:eastAsia="zh-TW"/>
        </w:rPr>
        <w:t xml:space="preserve"> have been </w:t>
      </w:r>
      <w:r w:rsidR="00F82EC4">
        <w:rPr>
          <w:rFonts w:ascii="Arial" w:eastAsia="新細明體" w:hAnsi="Arial" w:cs="Arial"/>
          <w:lang w:eastAsia="zh-TW"/>
        </w:rPr>
        <w:t>proposed by companies during the offline discussion in RAN2#97bis:</w:t>
      </w:r>
    </w:p>
    <w:p w14:paraId="3930EB21" w14:textId="77777777" w:rsidR="004139BE" w:rsidRDefault="00F74788" w:rsidP="00E3381C">
      <w:pPr>
        <w:pStyle w:val="ListParagraph"/>
        <w:numPr>
          <w:ilvl w:val="0"/>
          <w:numId w:val="43"/>
        </w:numPr>
        <w:spacing w:after="120"/>
        <w:ind w:left="356" w:hangingChars="178" w:hanging="356"/>
        <w:contextualSpacing w:val="0"/>
        <w:jc w:val="both"/>
        <w:rPr>
          <w:rFonts w:ascii="Arial" w:eastAsia="新細明體" w:hAnsi="Arial" w:cs="Arial"/>
          <w:lang w:eastAsia="zh-TW"/>
        </w:rPr>
      </w:pPr>
      <w:r w:rsidRPr="00406012">
        <w:rPr>
          <w:rFonts w:ascii="Arial" w:eastAsia="新細明體" w:hAnsi="Arial" w:cs="Arial"/>
          <w:b/>
          <w:lang w:eastAsia="zh-TW"/>
        </w:rPr>
        <w:t>No threshold</w:t>
      </w:r>
      <w:r w:rsidRPr="004139BE">
        <w:rPr>
          <w:rFonts w:ascii="Arial" w:eastAsia="新細明體" w:hAnsi="Arial" w:cs="Arial"/>
          <w:lang w:eastAsia="zh-TW"/>
        </w:rPr>
        <w:t>: ‘N best beams’ are consider for cell quality derivation, where N is configured by the network.</w:t>
      </w:r>
    </w:p>
    <w:p w14:paraId="626861B0" w14:textId="47AAF1EA" w:rsidR="004139BE" w:rsidRDefault="00220414" w:rsidP="00E3381C">
      <w:pPr>
        <w:pStyle w:val="ListParagraph"/>
        <w:numPr>
          <w:ilvl w:val="0"/>
          <w:numId w:val="43"/>
        </w:numPr>
        <w:spacing w:after="120"/>
        <w:ind w:left="356" w:hangingChars="178" w:hanging="356"/>
        <w:contextualSpacing w:val="0"/>
        <w:jc w:val="both"/>
        <w:rPr>
          <w:rFonts w:ascii="Arial" w:eastAsia="新細明體" w:hAnsi="Arial" w:cs="Arial"/>
          <w:lang w:eastAsia="zh-TW"/>
        </w:rPr>
      </w:pPr>
      <w:r w:rsidRPr="00406012">
        <w:rPr>
          <w:rFonts w:ascii="Arial" w:eastAsia="新細明體" w:hAnsi="Arial" w:cs="Arial"/>
          <w:b/>
          <w:lang w:eastAsia="zh-TW"/>
        </w:rPr>
        <w:t>Fixed</w:t>
      </w:r>
      <w:r w:rsidR="00F74788" w:rsidRPr="00406012">
        <w:rPr>
          <w:rFonts w:ascii="Arial" w:eastAsia="新細明體" w:hAnsi="Arial" w:cs="Arial"/>
          <w:b/>
          <w:lang w:eastAsia="zh-TW"/>
        </w:rPr>
        <w:t xml:space="preserve"> threshold</w:t>
      </w:r>
      <w:r w:rsidR="00F74788" w:rsidRPr="004139BE">
        <w:rPr>
          <w:rFonts w:ascii="Arial" w:eastAsia="新細明體" w:hAnsi="Arial" w:cs="Arial"/>
          <w:lang w:eastAsia="zh-TW"/>
        </w:rPr>
        <w:t xml:space="preserve">: </w:t>
      </w:r>
      <w:r w:rsidR="00B776C7">
        <w:rPr>
          <w:rFonts w:ascii="Arial" w:eastAsia="新細明體" w:hAnsi="Arial" w:cs="Arial"/>
          <w:lang w:eastAsia="zh-TW"/>
        </w:rPr>
        <w:t>A fixed threshold is configured, and o</w:t>
      </w:r>
      <w:r w:rsidR="00F74788" w:rsidRPr="004139BE">
        <w:rPr>
          <w:rFonts w:ascii="Arial" w:eastAsia="新細明體" w:hAnsi="Arial" w:cs="Arial"/>
          <w:lang w:eastAsia="zh-TW"/>
        </w:rPr>
        <w:t>nly beams</w:t>
      </w:r>
      <w:r w:rsidRPr="004139BE">
        <w:rPr>
          <w:rFonts w:ascii="Arial" w:eastAsia="新細明體" w:hAnsi="Arial" w:cs="Arial"/>
          <w:lang w:eastAsia="zh-TW"/>
        </w:rPr>
        <w:t xml:space="preserve"> </w:t>
      </w:r>
      <w:r w:rsidR="005C061E" w:rsidRPr="004139BE">
        <w:rPr>
          <w:rFonts w:ascii="Arial" w:eastAsia="新細明體" w:hAnsi="Arial" w:cs="Arial"/>
          <w:lang w:eastAsia="zh-TW"/>
        </w:rPr>
        <w:t xml:space="preserve">with </w:t>
      </w:r>
      <w:r w:rsidR="00270E13" w:rsidRPr="004139BE">
        <w:rPr>
          <w:rFonts w:ascii="Arial" w:eastAsia="新細明體" w:hAnsi="Arial" w:cs="Arial"/>
          <w:lang w:eastAsia="zh-TW"/>
        </w:rPr>
        <w:t xml:space="preserve">RSRP </w:t>
      </w:r>
      <w:r w:rsidR="0033499F">
        <w:rPr>
          <w:rFonts w:ascii="Arial" w:eastAsia="新細明體" w:hAnsi="Arial" w:cs="Arial"/>
          <w:lang w:eastAsia="zh-TW"/>
        </w:rPr>
        <w:t xml:space="preserve">above it </w:t>
      </w:r>
      <w:r w:rsidR="00481565" w:rsidRPr="004139BE">
        <w:rPr>
          <w:rFonts w:ascii="Arial" w:eastAsia="新細明體" w:hAnsi="Arial" w:cs="Arial"/>
          <w:lang w:eastAsia="zh-TW"/>
        </w:rPr>
        <w:t xml:space="preserve">are considered </w:t>
      </w:r>
      <w:r w:rsidR="0066702D" w:rsidRPr="004139BE">
        <w:rPr>
          <w:rFonts w:ascii="Arial" w:eastAsia="新細明體" w:hAnsi="Arial" w:cs="Arial"/>
          <w:lang w:eastAsia="zh-TW"/>
        </w:rPr>
        <w:t xml:space="preserve">for cell quality derivation. </w:t>
      </w:r>
      <w:r w:rsidR="001F6742" w:rsidRPr="004139BE">
        <w:rPr>
          <w:rFonts w:ascii="Arial" w:eastAsia="新細明體" w:hAnsi="Arial" w:cs="Arial"/>
          <w:lang w:eastAsia="zh-TW"/>
        </w:rPr>
        <w:t xml:space="preserve">For serving cell, </w:t>
      </w:r>
      <w:r w:rsidR="003E64CC">
        <w:rPr>
          <w:rFonts w:ascii="Arial" w:eastAsia="新細明體" w:hAnsi="Arial" w:cs="Arial"/>
          <w:lang w:eastAsia="zh-TW"/>
        </w:rPr>
        <w:t>if no beam is above the threshold, the best beam is considered.</w:t>
      </w:r>
    </w:p>
    <w:p w14:paraId="4A2EDD0B" w14:textId="2B0739F5" w:rsidR="00BC31B3" w:rsidRDefault="00F74788" w:rsidP="00E3381C">
      <w:pPr>
        <w:pStyle w:val="ListParagraph"/>
        <w:numPr>
          <w:ilvl w:val="0"/>
          <w:numId w:val="43"/>
        </w:numPr>
        <w:spacing w:after="120"/>
        <w:ind w:left="356" w:hangingChars="178" w:hanging="356"/>
        <w:contextualSpacing w:val="0"/>
        <w:jc w:val="both"/>
        <w:rPr>
          <w:rFonts w:ascii="Arial" w:eastAsia="新細明體" w:hAnsi="Arial" w:cs="Arial"/>
          <w:lang w:eastAsia="zh-TW"/>
        </w:rPr>
      </w:pPr>
      <w:r w:rsidRPr="00406012">
        <w:rPr>
          <w:rFonts w:ascii="Arial" w:eastAsia="新細明體" w:hAnsi="Arial" w:cs="Arial"/>
          <w:b/>
          <w:lang w:eastAsia="zh-TW"/>
        </w:rPr>
        <w:t>Relative threshold</w:t>
      </w:r>
      <w:r w:rsidR="00331D3A">
        <w:rPr>
          <w:rFonts w:ascii="Arial" w:eastAsia="新細明體" w:hAnsi="Arial" w:cs="Arial"/>
          <w:lang w:eastAsia="zh-TW"/>
        </w:rPr>
        <w:t xml:space="preserve">: An offset relative to </w:t>
      </w:r>
      <w:r w:rsidR="007E61FD">
        <w:rPr>
          <w:rFonts w:ascii="Arial" w:eastAsia="新細明體" w:hAnsi="Arial" w:cs="Arial"/>
          <w:lang w:eastAsia="zh-TW"/>
        </w:rPr>
        <w:t xml:space="preserve">the </w:t>
      </w:r>
      <w:r w:rsidR="008C0AFC">
        <w:rPr>
          <w:rFonts w:ascii="Arial" w:eastAsia="新細明體" w:hAnsi="Arial" w:cs="Arial"/>
          <w:lang w:eastAsia="zh-TW"/>
        </w:rPr>
        <w:t>best beam RSRP</w:t>
      </w:r>
      <w:r w:rsidR="007E61FD">
        <w:rPr>
          <w:rFonts w:ascii="Arial" w:eastAsia="新細明體" w:hAnsi="Arial" w:cs="Arial"/>
          <w:lang w:eastAsia="zh-TW"/>
        </w:rPr>
        <w:t xml:space="preserve"> </w:t>
      </w:r>
      <w:r w:rsidR="00331D3A">
        <w:rPr>
          <w:rFonts w:ascii="Arial" w:eastAsia="新細明體" w:hAnsi="Arial" w:cs="Arial"/>
          <w:lang w:eastAsia="zh-TW"/>
        </w:rPr>
        <w:t>is configured, and only beams within such offset are considered in cell quality derivation.</w:t>
      </w:r>
    </w:p>
    <w:p w14:paraId="78CF92AA" w14:textId="439AE031" w:rsidR="008614E1" w:rsidRDefault="006C26B9" w:rsidP="00596A34">
      <w:pPr>
        <w:spacing w:after="120"/>
        <w:jc w:val="both"/>
        <w:rPr>
          <w:rFonts w:ascii="Arial" w:eastAsia="新細明體" w:hAnsi="Arial" w:cs="Arial"/>
          <w:lang w:eastAsia="zh-TW"/>
        </w:rPr>
      </w:pPr>
      <w:r>
        <w:rPr>
          <w:rFonts w:ascii="Arial" w:eastAsia="新細明體" w:hAnsi="Arial" w:cs="Arial" w:hint="eastAsia"/>
          <w:lang w:eastAsia="zh-TW"/>
        </w:rPr>
        <w:t xml:space="preserve">Although the serving beam may change, </w:t>
      </w:r>
      <w:r w:rsidR="005461BF">
        <w:rPr>
          <w:rFonts w:ascii="Arial" w:eastAsia="新細明體" w:hAnsi="Arial" w:cs="Arial"/>
          <w:lang w:eastAsia="zh-TW"/>
        </w:rPr>
        <w:t xml:space="preserve">the UE is expected to be </w:t>
      </w:r>
      <w:r w:rsidR="00B90897">
        <w:rPr>
          <w:rFonts w:ascii="Arial" w:eastAsia="新細明體" w:hAnsi="Arial" w:cs="Arial"/>
          <w:lang w:eastAsia="zh-TW"/>
        </w:rPr>
        <w:t xml:space="preserve">served by a ‘good’ beam. </w:t>
      </w:r>
      <w:r w:rsidR="00572AC3">
        <w:rPr>
          <w:rFonts w:ascii="Arial" w:eastAsia="新細明體" w:hAnsi="Arial" w:cs="Arial"/>
          <w:lang w:eastAsia="zh-TW"/>
        </w:rPr>
        <w:t xml:space="preserve">Also, the number of beams detectable from a cell may be </w:t>
      </w:r>
      <w:r w:rsidR="00AC3D16">
        <w:rPr>
          <w:rFonts w:ascii="Arial" w:eastAsia="新細明體" w:hAnsi="Arial" w:cs="Arial"/>
          <w:lang w:eastAsia="zh-TW"/>
        </w:rPr>
        <w:t xml:space="preserve">less than the ‘N’ configured by the network. </w:t>
      </w:r>
      <w:r w:rsidR="00C866B2">
        <w:rPr>
          <w:rFonts w:ascii="Arial" w:eastAsia="新細明體" w:hAnsi="Arial" w:cs="Arial"/>
          <w:lang w:eastAsia="zh-TW"/>
        </w:rPr>
        <w:t xml:space="preserve">Therefore, the number of </w:t>
      </w:r>
      <w:r w:rsidR="002B46A3">
        <w:rPr>
          <w:rFonts w:ascii="Arial" w:eastAsia="新細明體" w:hAnsi="Arial" w:cs="Arial"/>
          <w:lang w:eastAsia="zh-TW"/>
        </w:rPr>
        <w:t xml:space="preserve">beams actually considered </w:t>
      </w:r>
      <w:r w:rsidR="006033A3">
        <w:rPr>
          <w:rFonts w:ascii="Arial" w:eastAsia="新細明體" w:hAnsi="Arial" w:cs="Arial"/>
          <w:lang w:eastAsia="zh-TW"/>
        </w:rPr>
        <w:t xml:space="preserve">in cell quality derivation is to be adjusted by some kind of </w:t>
      </w:r>
      <w:r w:rsidR="00C866B2">
        <w:rPr>
          <w:rFonts w:ascii="Arial" w:eastAsia="新細明體" w:hAnsi="Arial" w:cs="Arial"/>
          <w:lang w:eastAsia="zh-TW"/>
        </w:rPr>
        <w:t>threshold</w:t>
      </w:r>
      <w:r w:rsidR="006033A3">
        <w:rPr>
          <w:rFonts w:ascii="Arial" w:eastAsia="新細明體" w:hAnsi="Arial" w:cs="Arial"/>
          <w:lang w:eastAsia="zh-TW"/>
        </w:rPr>
        <w:t xml:space="preserve">. </w:t>
      </w:r>
      <w:r w:rsidR="00710A02">
        <w:rPr>
          <w:rFonts w:ascii="Arial" w:eastAsia="新細明體" w:hAnsi="Arial" w:cs="Arial"/>
          <w:lang w:eastAsia="zh-TW"/>
        </w:rPr>
        <w:t xml:space="preserve">Moreover, a </w:t>
      </w:r>
      <w:r w:rsidR="00710A02">
        <w:rPr>
          <w:rFonts w:ascii="Arial" w:eastAsia="新細明體" w:hAnsi="Arial" w:cs="Arial"/>
          <w:lang w:eastAsia="zh-TW"/>
        </w:rPr>
        <w:lastRenderedPageBreak/>
        <w:t xml:space="preserve">fixed threshold makes more sense </w:t>
      </w:r>
      <w:r w:rsidR="00992A39">
        <w:rPr>
          <w:rFonts w:ascii="Arial" w:eastAsia="新細明體" w:hAnsi="Arial" w:cs="Arial"/>
          <w:lang w:eastAsia="zh-TW"/>
        </w:rPr>
        <w:t xml:space="preserve">than a relative threshold. </w:t>
      </w:r>
      <w:r w:rsidR="00D30DC2">
        <w:rPr>
          <w:rFonts w:ascii="Arial" w:eastAsia="新細明體" w:hAnsi="Arial" w:cs="Arial"/>
          <w:lang w:eastAsia="zh-TW"/>
        </w:rPr>
        <w:t xml:space="preserve">A cell </w:t>
      </w:r>
      <w:r w:rsidR="00E3381C">
        <w:rPr>
          <w:rFonts w:ascii="Arial" w:eastAsia="新細明體" w:hAnsi="Arial" w:cs="Arial"/>
          <w:lang w:eastAsia="zh-TW"/>
        </w:rPr>
        <w:t xml:space="preserve">with only one or </w:t>
      </w:r>
      <w:r w:rsidR="00BF6394">
        <w:rPr>
          <w:rFonts w:ascii="Arial" w:eastAsia="新細明體" w:hAnsi="Arial" w:cs="Arial"/>
          <w:lang w:eastAsia="zh-TW"/>
        </w:rPr>
        <w:t>two good beams may sti</w:t>
      </w:r>
      <w:r w:rsidR="00AA421A">
        <w:rPr>
          <w:rFonts w:ascii="Arial" w:eastAsia="新細明體" w:hAnsi="Arial" w:cs="Arial"/>
          <w:lang w:eastAsia="zh-TW"/>
        </w:rPr>
        <w:t>ll be a good choice</w:t>
      </w:r>
      <w:r w:rsidR="00E3381C">
        <w:rPr>
          <w:rFonts w:ascii="Arial" w:eastAsia="新細明體" w:hAnsi="Arial" w:cs="Arial"/>
          <w:lang w:eastAsia="zh-TW"/>
        </w:rPr>
        <w:t>.</w:t>
      </w:r>
      <w:r w:rsidR="00BF6394">
        <w:rPr>
          <w:rFonts w:ascii="Arial" w:eastAsia="新細明體" w:hAnsi="Arial" w:cs="Arial"/>
          <w:lang w:eastAsia="zh-TW"/>
        </w:rPr>
        <w:t xml:space="preserve"> </w:t>
      </w:r>
      <w:r w:rsidR="00AA421A">
        <w:rPr>
          <w:rFonts w:ascii="Arial" w:eastAsia="新細明體" w:hAnsi="Arial" w:cs="Arial"/>
          <w:lang w:eastAsia="zh-TW"/>
        </w:rPr>
        <w:t xml:space="preserve">If the offset for relative threshold is set large, </w:t>
      </w:r>
      <w:r w:rsidR="00394067">
        <w:rPr>
          <w:rFonts w:ascii="Arial" w:eastAsia="新細明體" w:hAnsi="Arial" w:cs="Arial"/>
          <w:lang w:eastAsia="zh-TW"/>
        </w:rPr>
        <w:t>such a cell</w:t>
      </w:r>
      <w:r w:rsidR="00AA421A">
        <w:rPr>
          <w:rFonts w:ascii="Arial" w:eastAsia="新細明體" w:hAnsi="Arial" w:cs="Arial"/>
          <w:lang w:eastAsia="zh-TW"/>
        </w:rPr>
        <w:t xml:space="preserve"> may be</w:t>
      </w:r>
      <w:r w:rsidR="00142525">
        <w:rPr>
          <w:rFonts w:ascii="Arial" w:eastAsia="新細明體" w:hAnsi="Arial" w:cs="Arial"/>
          <w:lang w:eastAsia="zh-TW"/>
        </w:rPr>
        <w:t xml:space="preserve"> precluded</w:t>
      </w:r>
      <w:r w:rsidR="00394067">
        <w:rPr>
          <w:rFonts w:ascii="Arial" w:eastAsia="新細明體" w:hAnsi="Arial" w:cs="Arial"/>
          <w:lang w:eastAsia="zh-TW"/>
        </w:rPr>
        <w:t xml:space="preserve"> since the cell quality is </w:t>
      </w:r>
      <w:r w:rsidR="00142525">
        <w:rPr>
          <w:rFonts w:ascii="Arial" w:eastAsia="新細明體" w:hAnsi="Arial" w:cs="Arial"/>
          <w:lang w:eastAsia="zh-TW"/>
        </w:rPr>
        <w:t xml:space="preserve">lowered due to averaging with some beams with low RSRP. </w:t>
      </w:r>
      <w:r w:rsidR="00AE5B24">
        <w:rPr>
          <w:rFonts w:ascii="Arial" w:eastAsia="新細明體" w:hAnsi="Arial" w:cs="Arial"/>
          <w:lang w:eastAsia="zh-TW"/>
        </w:rPr>
        <w:t>On the other hand, i</w:t>
      </w:r>
      <w:r w:rsidR="00142525">
        <w:rPr>
          <w:rFonts w:ascii="Arial" w:eastAsia="新細明體" w:hAnsi="Arial" w:cs="Arial"/>
          <w:lang w:eastAsia="zh-TW"/>
        </w:rPr>
        <w:t xml:space="preserve">f the offset is set small, </w:t>
      </w:r>
      <w:r w:rsidR="000667FB">
        <w:rPr>
          <w:rFonts w:ascii="Arial" w:eastAsia="新細明體" w:hAnsi="Arial" w:cs="Arial"/>
          <w:lang w:eastAsia="zh-TW"/>
        </w:rPr>
        <w:t xml:space="preserve">it is equivalent to consider only the best beam, which may lead to </w:t>
      </w:r>
      <w:r w:rsidR="006867C5">
        <w:rPr>
          <w:rFonts w:ascii="Arial" w:eastAsia="新細明體" w:hAnsi="Arial" w:cs="Arial"/>
          <w:lang w:eastAsia="zh-TW"/>
        </w:rPr>
        <w:t>higher Ping-Pong rate</w:t>
      </w:r>
      <w:r w:rsidR="000667FB">
        <w:rPr>
          <w:rFonts w:ascii="Arial" w:eastAsia="新細明體" w:hAnsi="Arial" w:cs="Arial"/>
          <w:lang w:eastAsia="zh-TW"/>
        </w:rPr>
        <w:t>.</w:t>
      </w:r>
      <w:r w:rsidR="00B53290">
        <w:rPr>
          <w:rFonts w:ascii="Arial" w:eastAsia="新細明體" w:hAnsi="Arial" w:cs="Arial"/>
          <w:lang w:eastAsia="zh-TW"/>
        </w:rPr>
        <w:t xml:space="preserve"> </w:t>
      </w:r>
    </w:p>
    <w:p w14:paraId="726082A4" w14:textId="4A96CA44" w:rsidR="0079501E" w:rsidRPr="0079501E" w:rsidRDefault="0079501E" w:rsidP="0079501E">
      <w:pPr>
        <w:spacing w:after="120"/>
        <w:ind w:left="1440" w:hanging="1440"/>
        <w:jc w:val="both"/>
        <w:rPr>
          <w:rFonts w:ascii="Arial" w:eastAsia="新細明體" w:hAnsi="Arial" w:cs="Arial"/>
          <w:b/>
          <w:lang w:val="en-US" w:eastAsia="zh-TW"/>
        </w:rPr>
      </w:pPr>
      <w:r w:rsidRPr="00D306C3">
        <w:rPr>
          <w:rFonts w:ascii="Arial" w:eastAsia="新細明體" w:hAnsi="Arial" w:cs="Arial"/>
          <w:b/>
          <w:lang w:val="en-US" w:eastAsia="zh-TW"/>
        </w:rPr>
        <w:t xml:space="preserve">Proposal </w:t>
      </w:r>
      <w:r>
        <w:rPr>
          <w:rFonts w:ascii="Arial" w:eastAsia="新細明體" w:hAnsi="Arial" w:cs="Arial"/>
          <w:b/>
          <w:lang w:val="en-US" w:eastAsia="zh-TW"/>
        </w:rPr>
        <w:t>2</w:t>
      </w:r>
      <w:r w:rsidRPr="00D306C3">
        <w:rPr>
          <w:rFonts w:ascii="Arial" w:eastAsia="新細明體" w:hAnsi="Arial" w:cs="Arial"/>
          <w:b/>
          <w:lang w:val="en-US" w:eastAsia="zh-TW"/>
        </w:rPr>
        <w:t>:</w:t>
      </w:r>
      <w:r w:rsidRPr="00D306C3">
        <w:rPr>
          <w:rFonts w:ascii="Arial" w:eastAsia="新細明體" w:hAnsi="Arial" w:cs="Arial"/>
          <w:b/>
          <w:lang w:val="en-US" w:eastAsia="zh-TW"/>
        </w:rPr>
        <w:tab/>
      </w:r>
      <w:r>
        <w:rPr>
          <w:rFonts w:ascii="Arial" w:eastAsia="新細明體" w:hAnsi="Arial" w:cs="Arial"/>
          <w:b/>
          <w:lang w:val="en-US" w:eastAsia="zh-TW"/>
        </w:rPr>
        <w:t xml:space="preserve">The threshold for </w:t>
      </w:r>
      <w:r w:rsidRPr="00D306C3">
        <w:rPr>
          <w:rFonts w:ascii="Arial" w:eastAsia="新細明體" w:hAnsi="Arial" w:cs="Arial"/>
          <w:b/>
          <w:lang w:val="en-US" w:eastAsia="zh-TW"/>
        </w:rPr>
        <w:t>beam</w:t>
      </w:r>
      <w:r>
        <w:rPr>
          <w:rFonts w:ascii="Arial" w:eastAsia="新細明體" w:hAnsi="Arial" w:cs="Arial"/>
          <w:b/>
          <w:lang w:val="en-US" w:eastAsia="zh-TW"/>
        </w:rPr>
        <w:t>s</w:t>
      </w:r>
      <w:r w:rsidRPr="00D306C3">
        <w:rPr>
          <w:rFonts w:ascii="Arial" w:eastAsia="新細明體" w:hAnsi="Arial" w:cs="Arial"/>
          <w:b/>
          <w:lang w:val="en-US" w:eastAsia="zh-TW"/>
        </w:rPr>
        <w:t xml:space="preserve"> considered in cell quality derivation</w:t>
      </w:r>
      <w:r>
        <w:rPr>
          <w:rFonts w:ascii="Arial" w:eastAsia="新細明體" w:hAnsi="Arial" w:cs="Arial"/>
          <w:b/>
          <w:lang w:val="en-US" w:eastAsia="zh-TW"/>
        </w:rPr>
        <w:t xml:space="preserve"> is a fixed value configured by the network, and is applied to all cells evaluated.</w:t>
      </w:r>
    </w:p>
    <w:p w14:paraId="4C4EF0A9" w14:textId="2B6D6E5C" w:rsidR="00710A02" w:rsidRPr="006C26B9" w:rsidRDefault="008614E1" w:rsidP="00596A34">
      <w:pPr>
        <w:spacing w:after="120"/>
        <w:jc w:val="both"/>
        <w:rPr>
          <w:rFonts w:ascii="Arial" w:eastAsia="新細明體" w:hAnsi="Arial" w:cs="Arial"/>
          <w:lang w:eastAsia="zh-TW"/>
        </w:rPr>
      </w:pPr>
      <w:r>
        <w:rPr>
          <w:rFonts w:ascii="Arial" w:eastAsia="新細明體" w:hAnsi="Arial" w:cs="Arial"/>
          <w:lang w:eastAsia="zh-TW"/>
        </w:rPr>
        <w:t>W</w:t>
      </w:r>
      <w:r w:rsidR="00B53290">
        <w:rPr>
          <w:rFonts w:ascii="Arial" w:eastAsia="新細明體" w:hAnsi="Arial" w:cs="Arial"/>
          <w:lang w:eastAsia="zh-TW"/>
        </w:rPr>
        <w:t>e suggest that</w:t>
      </w:r>
      <w:r w:rsidR="00B53290" w:rsidRPr="00B53290">
        <w:t xml:space="preserve"> </w:t>
      </w:r>
      <w:r w:rsidR="00B53290">
        <w:rPr>
          <w:rFonts w:ascii="Arial" w:eastAsia="新細明體" w:hAnsi="Arial" w:cs="Arial"/>
          <w:lang w:eastAsia="zh-TW"/>
        </w:rPr>
        <w:t>a</w:t>
      </w:r>
      <w:r w:rsidR="00B53290" w:rsidRPr="00B53290">
        <w:rPr>
          <w:rFonts w:ascii="Arial" w:eastAsia="新細明體" w:hAnsi="Arial" w:cs="Arial"/>
          <w:lang w:eastAsia="zh-TW"/>
        </w:rPr>
        <w:t xml:space="preserve"> beam is considered in cell quality derivation only if it is above a </w:t>
      </w:r>
      <w:r>
        <w:rPr>
          <w:rFonts w:ascii="Arial" w:eastAsia="新細明體" w:hAnsi="Arial" w:cs="Arial"/>
          <w:lang w:eastAsia="zh-TW"/>
        </w:rPr>
        <w:t xml:space="preserve">threshold (i.e., a 'good' beam). </w:t>
      </w:r>
      <w:r w:rsidR="00CC0C38">
        <w:rPr>
          <w:rFonts w:ascii="Arial" w:eastAsia="新細明體" w:hAnsi="Arial" w:cs="Arial"/>
          <w:lang w:eastAsia="zh-TW"/>
        </w:rPr>
        <w:t>W</w:t>
      </w:r>
      <w:r w:rsidR="00B53290">
        <w:rPr>
          <w:rFonts w:ascii="Arial" w:eastAsia="新細明體" w:hAnsi="Arial" w:cs="Arial"/>
          <w:lang w:eastAsia="zh-TW"/>
        </w:rPr>
        <w:t xml:space="preserve">hen a fixed threshold is applied, it is possible that </w:t>
      </w:r>
      <w:r w:rsidR="00B53290" w:rsidRPr="00B53290">
        <w:rPr>
          <w:rFonts w:ascii="Arial" w:eastAsia="新細明體" w:hAnsi="Arial" w:cs="Arial"/>
          <w:lang w:eastAsia="zh-TW"/>
        </w:rPr>
        <w:t>all detected beams are below the threshold</w:t>
      </w:r>
      <w:r w:rsidR="00B53290">
        <w:rPr>
          <w:rFonts w:ascii="Arial" w:eastAsia="新細明體" w:hAnsi="Arial" w:cs="Arial"/>
          <w:lang w:eastAsia="zh-TW"/>
        </w:rPr>
        <w:t xml:space="preserve">. In this case, </w:t>
      </w:r>
      <w:r w:rsidRPr="008614E1">
        <w:rPr>
          <w:rFonts w:ascii="Arial" w:eastAsia="新細明體" w:hAnsi="Arial" w:cs="Arial"/>
          <w:lang w:eastAsia="zh-TW"/>
        </w:rPr>
        <w:t>the best beam is used to derive the cell quality</w:t>
      </w:r>
    </w:p>
    <w:p w14:paraId="7E25319D" w14:textId="3BFA632F" w:rsidR="00B53290" w:rsidRPr="00B53290" w:rsidRDefault="00B53290" w:rsidP="00B53290">
      <w:pPr>
        <w:spacing w:after="120"/>
        <w:ind w:left="1440" w:hanging="1440"/>
        <w:jc w:val="both"/>
        <w:rPr>
          <w:rFonts w:ascii="Arial" w:eastAsia="新細明體" w:hAnsi="Arial" w:cs="Arial"/>
          <w:b/>
          <w:lang w:val="en-US" w:eastAsia="zh-TW"/>
        </w:rPr>
      </w:pPr>
      <w:r w:rsidRPr="00D306C3">
        <w:rPr>
          <w:rFonts w:ascii="Arial" w:eastAsia="新細明體" w:hAnsi="Arial" w:cs="Arial"/>
          <w:b/>
          <w:lang w:val="en-US" w:eastAsia="zh-TW"/>
        </w:rPr>
        <w:t xml:space="preserve">Proposal </w:t>
      </w:r>
      <w:r w:rsidR="0079501E">
        <w:rPr>
          <w:rFonts w:ascii="Arial" w:eastAsia="新細明體" w:hAnsi="Arial" w:cs="Arial"/>
          <w:b/>
          <w:lang w:val="en-US" w:eastAsia="zh-TW"/>
        </w:rPr>
        <w:t>3</w:t>
      </w:r>
      <w:r w:rsidRPr="00D306C3">
        <w:rPr>
          <w:rFonts w:ascii="Arial" w:eastAsia="新細明體" w:hAnsi="Arial" w:cs="Arial"/>
          <w:b/>
          <w:lang w:val="en-US" w:eastAsia="zh-TW"/>
        </w:rPr>
        <w:t>:</w:t>
      </w:r>
      <w:r w:rsidRPr="00D306C3">
        <w:rPr>
          <w:rFonts w:ascii="Arial" w:eastAsia="新細明體" w:hAnsi="Arial" w:cs="Arial"/>
          <w:b/>
          <w:lang w:val="en-US" w:eastAsia="zh-TW"/>
        </w:rPr>
        <w:tab/>
        <w:t xml:space="preserve">A beam </w:t>
      </w:r>
      <w:r>
        <w:rPr>
          <w:rFonts w:ascii="Arial" w:eastAsia="新細明體" w:hAnsi="Arial" w:cs="Arial"/>
          <w:b/>
          <w:lang w:val="en-US" w:eastAsia="zh-TW"/>
        </w:rPr>
        <w:t>is</w:t>
      </w:r>
      <w:r w:rsidRPr="00D306C3">
        <w:rPr>
          <w:rFonts w:ascii="Arial" w:eastAsia="新細明體" w:hAnsi="Arial" w:cs="Arial"/>
          <w:b/>
          <w:lang w:val="en-US" w:eastAsia="zh-TW"/>
        </w:rPr>
        <w:t xml:space="preserve"> considered in cell quality derivation only if it is above a threshold (i.e., a 'good' beam).</w:t>
      </w:r>
      <w:r>
        <w:rPr>
          <w:rFonts w:ascii="Arial" w:eastAsia="新細明體" w:hAnsi="Arial" w:cs="Arial"/>
          <w:b/>
          <w:lang w:val="en-US" w:eastAsia="zh-TW"/>
        </w:rPr>
        <w:t xml:space="preserve"> </w:t>
      </w:r>
      <w:r w:rsidR="002F56CD">
        <w:rPr>
          <w:rFonts w:ascii="Arial" w:eastAsia="新細明體" w:hAnsi="Arial" w:cs="Arial"/>
          <w:b/>
          <w:lang w:val="en-US" w:eastAsia="zh-TW"/>
        </w:rPr>
        <w:t>I</w:t>
      </w:r>
      <w:r>
        <w:rPr>
          <w:rFonts w:ascii="Arial" w:eastAsia="新細明體" w:hAnsi="Arial" w:cs="Arial"/>
          <w:b/>
          <w:lang w:val="en-US" w:eastAsia="zh-TW"/>
        </w:rPr>
        <w:t xml:space="preserve">f all </w:t>
      </w:r>
      <w:r w:rsidRPr="00EE4701">
        <w:rPr>
          <w:rFonts w:ascii="Arial" w:eastAsia="新細明體" w:hAnsi="Arial" w:cs="Arial"/>
          <w:b/>
          <w:lang w:val="en-US" w:eastAsia="zh-TW"/>
        </w:rPr>
        <w:t>detected beam</w:t>
      </w:r>
      <w:r>
        <w:rPr>
          <w:rFonts w:ascii="Arial" w:eastAsia="新細明體" w:hAnsi="Arial" w:cs="Arial"/>
          <w:b/>
          <w:lang w:val="en-US" w:eastAsia="zh-TW"/>
        </w:rPr>
        <w:t xml:space="preserve">s are below the </w:t>
      </w:r>
      <w:r w:rsidRPr="00EE4701">
        <w:rPr>
          <w:rFonts w:ascii="Arial" w:eastAsia="新細明體" w:hAnsi="Arial" w:cs="Arial"/>
          <w:b/>
          <w:lang w:val="en-US" w:eastAsia="zh-TW"/>
        </w:rPr>
        <w:t>threshold, the best beam is used to derive the cell quality.</w:t>
      </w:r>
    </w:p>
    <w:p w14:paraId="39070ABF" w14:textId="48F36DCD" w:rsidR="00C26785" w:rsidRPr="00CE1636" w:rsidRDefault="00CA7E8A" w:rsidP="00CE1636">
      <w:pPr>
        <w:pStyle w:val="Heading3"/>
        <w:numPr>
          <w:ilvl w:val="2"/>
          <w:numId w:val="4"/>
        </w:numPr>
      </w:pPr>
      <w:r w:rsidRPr="00CA7E8A">
        <w:rPr>
          <w:rFonts w:hint="eastAsia"/>
        </w:rPr>
        <w:t>Compari</w:t>
      </w:r>
      <w:r w:rsidR="00DB3471">
        <w:t xml:space="preserve">ng </w:t>
      </w:r>
      <w:r w:rsidRPr="00CA7E8A">
        <w:rPr>
          <w:rFonts w:hint="eastAsia"/>
        </w:rPr>
        <w:t xml:space="preserve">cells with different </w:t>
      </w:r>
      <w:r w:rsidR="00AD3063">
        <w:t>number of ‘good’ beams</w:t>
      </w:r>
    </w:p>
    <w:p w14:paraId="55740F5F" w14:textId="7D422C2B" w:rsidR="00FB04A3" w:rsidRDefault="00270BA9" w:rsidP="00D422E3">
      <w:pPr>
        <w:spacing w:after="120"/>
        <w:jc w:val="both"/>
        <w:rPr>
          <w:rFonts w:ascii="Arial" w:eastAsia="新細明體" w:hAnsi="Arial" w:cs="Arial"/>
          <w:lang w:eastAsia="zh-TW"/>
        </w:rPr>
      </w:pPr>
      <w:r>
        <w:rPr>
          <w:rFonts w:ascii="Arial" w:eastAsia="新細明體" w:hAnsi="Arial" w:cs="Arial"/>
          <w:lang w:eastAsia="zh-TW"/>
        </w:rPr>
        <w:t xml:space="preserve">As explained </w:t>
      </w:r>
      <w:r w:rsidR="000B60BD">
        <w:rPr>
          <w:rFonts w:ascii="Arial" w:eastAsia="新細明體" w:hAnsi="Arial" w:cs="Arial"/>
          <w:lang w:eastAsia="zh-TW"/>
        </w:rPr>
        <w:t xml:space="preserve">in our </w:t>
      </w:r>
      <w:r w:rsidR="006E23E0">
        <w:rPr>
          <w:rFonts w:ascii="Arial" w:eastAsia="新細明體" w:hAnsi="Arial" w:cs="Arial"/>
          <w:lang w:eastAsia="zh-TW"/>
        </w:rPr>
        <w:t>e</w:t>
      </w:r>
      <w:r w:rsidR="00DA621A">
        <w:rPr>
          <w:rFonts w:ascii="Arial" w:eastAsia="新細明體" w:hAnsi="Arial" w:cs="Arial"/>
          <w:lang w:eastAsia="zh-TW"/>
        </w:rPr>
        <w:t>a</w:t>
      </w:r>
      <w:r w:rsidR="006E23E0">
        <w:rPr>
          <w:rFonts w:ascii="Arial" w:eastAsia="新細明體" w:hAnsi="Arial" w:cs="Arial"/>
          <w:lang w:eastAsia="zh-TW"/>
        </w:rPr>
        <w:t>rly</w:t>
      </w:r>
      <w:r w:rsidR="000B60BD">
        <w:rPr>
          <w:rFonts w:ascii="Arial" w:eastAsia="新細明體" w:hAnsi="Arial" w:cs="Arial"/>
          <w:lang w:eastAsia="zh-TW"/>
        </w:rPr>
        <w:t xml:space="preserve"> paper [</w:t>
      </w:r>
      <w:r w:rsidR="00521C10">
        <w:rPr>
          <w:rFonts w:ascii="Arial" w:eastAsia="新細明體" w:hAnsi="Arial" w:cs="Arial"/>
          <w:lang w:eastAsia="zh-TW"/>
        </w:rPr>
        <w:t>1</w:t>
      </w:r>
      <w:r w:rsidR="000B60BD">
        <w:rPr>
          <w:rFonts w:ascii="Arial" w:eastAsia="新細明體" w:hAnsi="Arial" w:cs="Arial"/>
          <w:lang w:eastAsia="zh-TW"/>
        </w:rPr>
        <w:t>]</w:t>
      </w:r>
      <w:r>
        <w:rPr>
          <w:rFonts w:ascii="Arial" w:eastAsia="新細明體" w:hAnsi="Arial" w:cs="Arial"/>
          <w:lang w:eastAsia="zh-TW"/>
        </w:rPr>
        <w:t xml:space="preserve">, the purpose of considering multiple beams in cell </w:t>
      </w:r>
      <w:r w:rsidR="00B342D5">
        <w:rPr>
          <w:rFonts w:ascii="Arial" w:eastAsia="新細明體" w:hAnsi="Arial" w:cs="Arial"/>
          <w:lang w:eastAsia="zh-TW"/>
        </w:rPr>
        <w:t>quality derivation</w:t>
      </w:r>
      <w:r>
        <w:rPr>
          <w:rFonts w:ascii="Arial" w:eastAsia="新細明體" w:hAnsi="Arial" w:cs="Arial"/>
          <w:lang w:eastAsia="zh-TW"/>
        </w:rPr>
        <w:t xml:space="preserve"> is to </w:t>
      </w:r>
      <w:r w:rsidR="00F12DDA">
        <w:rPr>
          <w:rFonts w:ascii="Arial" w:eastAsia="新細明體" w:hAnsi="Arial" w:cs="Arial"/>
          <w:lang w:eastAsia="zh-TW"/>
        </w:rPr>
        <w:t xml:space="preserve">mitigate Ping-Pong effect due to UE </w:t>
      </w:r>
      <w:r>
        <w:rPr>
          <w:rFonts w:ascii="Arial" w:eastAsia="新細明體" w:hAnsi="Arial" w:cs="Arial"/>
          <w:lang w:eastAsia="zh-TW"/>
        </w:rPr>
        <w:t>choosing a cell with a</w:t>
      </w:r>
      <w:r w:rsidR="00EC6927">
        <w:rPr>
          <w:rFonts w:ascii="Arial" w:eastAsia="新細明體" w:hAnsi="Arial" w:cs="Arial"/>
          <w:lang w:eastAsia="zh-TW"/>
        </w:rPr>
        <w:t xml:space="preserve"> strong</w:t>
      </w:r>
      <w:r>
        <w:rPr>
          <w:rFonts w:ascii="Arial" w:eastAsia="新細明體" w:hAnsi="Arial" w:cs="Arial"/>
          <w:lang w:eastAsia="zh-TW"/>
        </w:rPr>
        <w:t xml:space="preserve"> beam but does not last long. When evaluating cell </w:t>
      </w:r>
      <w:r w:rsidR="00FB04A3">
        <w:rPr>
          <w:rFonts w:ascii="Arial" w:eastAsia="新細明體" w:hAnsi="Arial" w:cs="Arial"/>
          <w:lang w:eastAsia="zh-TW"/>
        </w:rPr>
        <w:t>quality based on ‘N best beams’ for handover decision, however,</w:t>
      </w:r>
      <w:r>
        <w:rPr>
          <w:rFonts w:ascii="Arial" w:eastAsia="新細明體" w:hAnsi="Arial" w:cs="Arial"/>
          <w:lang w:eastAsia="zh-TW"/>
        </w:rPr>
        <w:t xml:space="preserve"> </w:t>
      </w:r>
      <w:r w:rsidR="00FB04A3">
        <w:rPr>
          <w:rFonts w:ascii="Arial" w:eastAsia="新細明體" w:hAnsi="Arial" w:cs="Arial"/>
          <w:lang w:eastAsia="zh-TW"/>
        </w:rPr>
        <w:t xml:space="preserve">there </w:t>
      </w:r>
      <w:r w:rsidR="0080492C">
        <w:rPr>
          <w:rFonts w:ascii="Arial" w:eastAsia="新細明體" w:hAnsi="Arial" w:cs="Arial"/>
          <w:lang w:eastAsia="zh-TW"/>
        </w:rPr>
        <w:t xml:space="preserve">are some </w:t>
      </w:r>
      <w:r w:rsidR="0080492C" w:rsidRPr="00FB04A3">
        <w:rPr>
          <w:rFonts w:ascii="Arial" w:eastAsia="新細明體" w:hAnsi="Arial" w:cs="Arial"/>
          <w:lang w:eastAsia="zh-TW"/>
        </w:rPr>
        <w:t>major difficul</w:t>
      </w:r>
      <w:r w:rsidR="0080492C">
        <w:rPr>
          <w:rFonts w:ascii="Arial" w:eastAsia="新細明體" w:hAnsi="Arial" w:cs="Arial"/>
          <w:lang w:eastAsia="zh-TW"/>
        </w:rPr>
        <w:t>ties</w:t>
      </w:r>
      <w:r w:rsidR="0080492C" w:rsidRPr="00FB04A3">
        <w:rPr>
          <w:rFonts w:ascii="Arial" w:eastAsia="新細明體" w:hAnsi="Arial" w:cs="Arial"/>
          <w:lang w:eastAsia="zh-TW"/>
        </w:rPr>
        <w:t xml:space="preserve"> to determine ‘N’</w:t>
      </w:r>
      <w:r w:rsidR="0080492C">
        <w:rPr>
          <w:rFonts w:ascii="Arial" w:eastAsia="新細明體" w:hAnsi="Arial" w:cs="Arial"/>
          <w:lang w:eastAsia="zh-TW"/>
        </w:rPr>
        <w:t>.</w:t>
      </w:r>
    </w:p>
    <w:p w14:paraId="59D095D1" w14:textId="5AA0B714" w:rsidR="0080492C" w:rsidRDefault="00890BBD" w:rsidP="00FB04A3">
      <w:pPr>
        <w:pStyle w:val="ListParagraph"/>
        <w:numPr>
          <w:ilvl w:val="0"/>
          <w:numId w:val="32"/>
        </w:numPr>
        <w:spacing w:after="120"/>
        <w:jc w:val="both"/>
        <w:rPr>
          <w:rFonts w:ascii="Arial" w:eastAsia="新細明體" w:hAnsi="Arial" w:cs="Arial"/>
          <w:lang w:eastAsia="zh-TW"/>
        </w:rPr>
      </w:pPr>
      <w:r>
        <w:rPr>
          <w:rFonts w:ascii="Arial" w:eastAsia="新細明體" w:hAnsi="Arial" w:cs="Arial"/>
          <w:lang w:eastAsia="zh-TW"/>
        </w:rPr>
        <w:t>T</w:t>
      </w:r>
      <w:r w:rsidR="00270BA9" w:rsidRPr="00FB04A3">
        <w:rPr>
          <w:rFonts w:ascii="Arial" w:eastAsia="新細明體" w:hAnsi="Arial" w:cs="Arial"/>
          <w:lang w:eastAsia="zh-TW"/>
        </w:rPr>
        <w:t>he number of ‘good’ beams may be less than the ‘N’ value configured by the network</w:t>
      </w:r>
      <w:r w:rsidR="004C300F" w:rsidRPr="00FB04A3">
        <w:rPr>
          <w:rFonts w:ascii="Arial" w:eastAsia="新細明體" w:hAnsi="Arial" w:cs="Arial"/>
          <w:lang w:eastAsia="zh-TW"/>
        </w:rPr>
        <w:t xml:space="preserve">. </w:t>
      </w:r>
      <w:r w:rsidR="003A6BB7">
        <w:rPr>
          <w:rFonts w:ascii="Arial" w:eastAsia="新細明體" w:hAnsi="Arial" w:cs="Arial"/>
          <w:lang w:eastAsia="zh-TW"/>
        </w:rPr>
        <w:t>If Proposal 3</w:t>
      </w:r>
      <w:r w:rsidR="002A1B52">
        <w:rPr>
          <w:rFonts w:ascii="Arial" w:eastAsia="新細明體" w:hAnsi="Arial" w:cs="Arial"/>
          <w:lang w:eastAsia="zh-TW"/>
        </w:rPr>
        <w:t xml:space="preserve"> is agreed, less beams may be considered than the configured ‘N’</w:t>
      </w:r>
      <w:r w:rsidR="003A6BB7">
        <w:rPr>
          <w:rFonts w:ascii="Arial" w:eastAsia="新細明體" w:hAnsi="Arial" w:cs="Arial"/>
          <w:lang w:eastAsia="zh-TW"/>
        </w:rPr>
        <w:t>.</w:t>
      </w:r>
    </w:p>
    <w:p w14:paraId="7E9E4090" w14:textId="4FD3A631" w:rsidR="00CA7E8A" w:rsidRPr="00FB04A3" w:rsidRDefault="00C17C08" w:rsidP="00FB04A3">
      <w:pPr>
        <w:pStyle w:val="ListParagraph"/>
        <w:numPr>
          <w:ilvl w:val="0"/>
          <w:numId w:val="32"/>
        </w:numPr>
        <w:spacing w:after="120"/>
        <w:jc w:val="both"/>
        <w:rPr>
          <w:rFonts w:ascii="Arial" w:eastAsia="新細明體" w:hAnsi="Arial" w:cs="Arial"/>
          <w:lang w:eastAsia="zh-TW"/>
        </w:rPr>
      </w:pPr>
      <w:r>
        <w:rPr>
          <w:rFonts w:ascii="Arial" w:eastAsia="新細明體" w:hAnsi="Arial" w:cs="Arial"/>
          <w:lang w:eastAsia="zh-TW"/>
        </w:rPr>
        <w:t>T</w:t>
      </w:r>
      <w:r w:rsidR="00A455DD">
        <w:rPr>
          <w:rFonts w:ascii="Arial" w:eastAsia="新細明體" w:hAnsi="Arial" w:cs="Arial"/>
          <w:lang w:eastAsia="zh-TW"/>
        </w:rPr>
        <w:t>he number</w:t>
      </w:r>
      <w:r w:rsidR="00815B0C" w:rsidRPr="00FB04A3">
        <w:rPr>
          <w:rFonts w:ascii="Arial" w:eastAsia="新細明體" w:hAnsi="Arial" w:cs="Arial"/>
          <w:lang w:eastAsia="zh-TW"/>
        </w:rPr>
        <w:t xml:space="preserve"> of ‘good’ beams in serving and candidate cells may be different.</w:t>
      </w:r>
      <w:r w:rsidR="00614ECB" w:rsidRPr="00FB04A3">
        <w:rPr>
          <w:rFonts w:ascii="Arial" w:eastAsia="新細明體" w:hAnsi="Arial" w:cs="Arial"/>
          <w:lang w:eastAsia="zh-TW"/>
        </w:rPr>
        <w:t xml:space="preserve"> This may result </w:t>
      </w:r>
      <w:r w:rsidR="00A92A81" w:rsidRPr="00FB04A3">
        <w:rPr>
          <w:rFonts w:ascii="Arial" w:eastAsia="新細明體" w:hAnsi="Arial" w:cs="Arial"/>
          <w:lang w:eastAsia="zh-TW"/>
        </w:rPr>
        <w:t xml:space="preserve">from the relative location of </w:t>
      </w:r>
      <w:proofErr w:type="spellStart"/>
      <w:r w:rsidR="00A92A81" w:rsidRPr="00FB04A3">
        <w:rPr>
          <w:rFonts w:ascii="Arial" w:eastAsia="新細明體" w:hAnsi="Arial" w:cs="Arial"/>
          <w:lang w:eastAsia="zh-TW"/>
        </w:rPr>
        <w:t>gNBs</w:t>
      </w:r>
      <w:proofErr w:type="spellEnd"/>
      <w:r w:rsidR="00A92A81" w:rsidRPr="00FB04A3">
        <w:rPr>
          <w:rFonts w:ascii="Arial" w:eastAsia="新細明體" w:hAnsi="Arial" w:cs="Arial"/>
          <w:lang w:eastAsia="zh-TW"/>
        </w:rPr>
        <w:t xml:space="preserve"> and the moving trajectory of UE.</w:t>
      </w:r>
      <w:r w:rsidR="00A92A81" w:rsidRPr="00FB04A3">
        <w:rPr>
          <w:rFonts w:ascii="Arial" w:eastAsia="新細明體" w:hAnsi="Arial" w:cs="Arial" w:hint="eastAsia"/>
          <w:lang w:eastAsia="zh-TW"/>
        </w:rPr>
        <w:t xml:space="preserve"> </w:t>
      </w:r>
      <w:r w:rsidR="00B365BF" w:rsidRPr="00FB04A3">
        <w:rPr>
          <w:rFonts w:ascii="Arial" w:eastAsia="新細明體" w:hAnsi="Arial" w:cs="Arial"/>
          <w:lang w:eastAsia="zh-TW"/>
        </w:rPr>
        <w:t xml:space="preserve">Another </w:t>
      </w:r>
      <w:r w:rsidR="00614ECB" w:rsidRPr="00FB04A3">
        <w:rPr>
          <w:rFonts w:ascii="Arial" w:eastAsia="新細明體" w:hAnsi="Arial" w:cs="Arial"/>
          <w:lang w:eastAsia="zh-TW"/>
        </w:rPr>
        <w:t>cause</w:t>
      </w:r>
      <w:r w:rsidR="00B365BF" w:rsidRPr="00FB04A3">
        <w:rPr>
          <w:rFonts w:ascii="Arial" w:eastAsia="新細明體" w:hAnsi="Arial" w:cs="Arial"/>
          <w:lang w:eastAsia="zh-TW"/>
        </w:rPr>
        <w:t xml:space="preserve"> is that, a</w:t>
      </w:r>
      <w:r w:rsidR="00736E45" w:rsidRPr="00FB04A3">
        <w:rPr>
          <w:rFonts w:ascii="Arial" w:eastAsia="新細明體" w:hAnsi="Arial" w:cs="Arial"/>
          <w:lang w:eastAsia="zh-TW"/>
        </w:rPr>
        <w:t xml:space="preserve">lthough deployed by the same operator, </w:t>
      </w:r>
      <w:r w:rsidR="00BA7007" w:rsidRPr="00FB04A3">
        <w:rPr>
          <w:rFonts w:ascii="Arial" w:eastAsia="新細明體" w:hAnsi="Arial" w:cs="Arial"/>
          <w:lang w:eastAsia="zh-TW"/>
        </w:rPr>
        <w:t>neighbouring</w:t>
      </w:r>
      <w:r w:rsidR="00736E45" w:rsidRPr="00FB04A3">
        <w:rPr>
          <w:rFonts w:ascii="Arial" w:eastAsia="新細明體" w:hAnsi="Arial" w:cs="Arial" w:hint="eastAsia"/>
          <w:lang w:eastAsia="zh-TW"/>
        </w:rPr>
        <w:t xml:space="preserve"> </w:t>
      </w:r>
      <w:r w:rsidR="00A92A81" w:rsidRPr="00FB04A3">
        <w:rPr>
          <w:rFonts w:ascii="Arial" w:eastAsia="新細明體" w:hAnsi="Arial" w:cs="Arial"/>
          <w:lang w:eastAsia="zh-TW"/>
        </w:rPr>
        <w:t xml:space="preserve">cells may have different </w:t>
      </w:r>
      <w:r w:rsidR="00D422E3" w:rsidRPr="00FB04A3">
        <w:rPr>
          <w:rFonts w:ascii="Arial" w:eastAsia="新細明體" w:hAnsi="Arial" w:cs="Arial"/>
          <w:lang w:eastAsia="zh-TW"/>
        </w:rPr>
        <w:t>beam width</w:t>
      </w:r>
      <w:r w:rsidR="00133202" w:rsidRPr="00FB04A3">
        <w:rPr>
          <w:rFonts w:ascii="Arial" w:eastAsia="新細明體" w:hAnsi="Arial" w:cs="Arial"/>
          <w:lang w:eastAsia="zh-TW"/>
        </w:rPr>
        <w:t xml:space="preserve"> and thus different number of beams</w:t>
      </w:r>
      <w:r w:rsidR="00BF1FE0" w:rsidRPr="00FB04A3">
        <w:rPr>
          <w:rFonts w:ascii="Arial" w:eastAsia="新細明體" w:hAnsi="Arial" w:cs="Arial"/>
          <w:lang w:eastAsia="zh-TW"/>
        </w:rPr>
        <w:t xml:space="preserve"> spanning the same angle range</w:t>
      </w:r>
      <w:r w:rsidR="00DB3471" w:rsidRPr="00FB04A3">
        <w:rPr>
          <w:rFonts w:ascii="Arial" w:eastAsia="新細明體" w:hAnsi="Arial" w:cs="Arial"/>
          <w:lang w:eastAsia="zh-TW"/>
        </w:rPr>
        <w:t>.</w:t>
      </w:r>
      <w:r w:rsidR="00A92A81" w:rsidRPr="00FB04A3">
        <w:rPr>
          <w:rFonts w:ascii="Arial" w:eastAsia="新細明體" w:hAnsi="Arial" w:cs="Arial"/>
          <w:lang w:eastAsia="zh-TW"/>
        </w:rPr>
        <w:t xml:space="preserve"> The two </w:t>
      </w:r>
      <w:r w:rsidR="00E85C2C" w:rsidRPr="00FB04A3">
        <w:rPr>
          <w:rFonts w:ascii="Arial" w:eastAsia="新細明體" w:hAnsi="Arial" w:cs="Arial"/>
          <w:lang w:eastAsia="zh-TW"/>
        </w:rPr>
        <w:t>c</w:t>
      </w:r>
      <w:r w:rsidR="00B4601D" w:rsidRPr="00FB04A3">
        <w:rPr>
          <w:rFonts w:ascii="Arial" w:eastAsia="新細明體" w:hAnsi="Arial" w:cs="Arial"/>
          <w:lang w:eastAsia="zh-TW"/>
        </w:rPr>
        <w:t>a</w:t>
      </w:r>
      <w:r w:rsidR="00E85C2C" w:rsidRPr="00FB04A3">
        <w:rPr>
          <w:rFonts w:ascii="Arial" w:eastAsia="新細明體" w:hAnsi="Arial" w:cs="Arial"/>
          <w:lang w:eastAsia="zh-TW"/>
        </w:rPr>
        <w:t>u</w:t>
      </w:r>
      <w:r w:rsidR="00B4601D" w:rsidRPr="00FB04A3">
        <w:rPr>
          <w:rFonts w:ascii="Arial" w:eastAsia="新細明體" w:hAnsi="Arial" w:cs="Arial"/>
          <w:lang w:eastAsia="zh-TW"/>
        </w:rPr>
        <w:t>se</w:t>
      </w:r>
      <w:r w:rsidR="00A92A81" w:rsidRPr="00FB04A3">
        <w:rPr>
          <w:rFonts w:ascii="Arial" w:eastAsia="新細明體" w:hAnsi="Arial" w:cs="Arial"/>
          <w:lang w:eastAsia="zh-TW"/>
        </w:rPr>
        <w:t xml:space="preserve">s are depicted </w:t>
      </w:r>
      <w:r w:rsidR="00A91BEF" w:rsidRPr="00FB04A3">
        <w:rPr>
          <w:rFonts w:ascii="Arial" w:eastAsia="新細明體" w:hAnsi="Arial" w:cs="Arial"/>
          <w:lang w:eastAsia="zh-TW"/>
        </w:rPr>
        <w:t xml:space="preserve">in the figure </w:t>
      </w:r>
      <w:r w:rsidR="00A92A81" w:rsidRPr="00FB04A3">
        <w:rPr>
          <w:rFonts w:ascii="Arial" w:eastAsia="新細明體" w:hAnsi="Arial" w:cs="Arial"/>
          <w:lang w:eastAsia="zh-TW"/>
        </w:rPr>
        <w:t>below.</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14"/>
        <w:gridCol w:w="4815"/>
      </w:tblGrid>
      <w:tr w:rsidR="00D45D48" w14:paraId="5766041D" w14:textId="77777777" w:rsidTr="00A21F2F">
        <w:tc>
          <w:tcPr>
            <w:tcW w:w="4814" w:type="dxa"/>
          </w:tcPr>
          <w:p w14:paraId="232245CA" w14:textId="6EA3D047" w:rsidR="00D45D48" w:rsidRDefault="00702639" w:rsidP="00A21F2F">
            <w:pPr>
              <w:spacing w:after="120"/>
              <w:jc w:val="center"/>
            </w:pPr>
            <w:r>
              <w:object w:dxaOrig="7354" w:dyaOrig="3890" w14:anchorId="72C142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3.5pt;height:113.2pt" o:ole="">
                  <v:imagedata r:id="rId8" o:title=""/>
                </v:shape>
                <o:OLEObject Type="Embed" ProgID="Visio.Drawing.11" ShapeID="_x0000_i1025" DrawAspect="Content" ObjectID="_1555514693" r:id="rId9"/>
              </w:object>
            </w:r>
          </w:p>
          <w:p w14:paraId="6FD0D7CD" w14:textId="14526A0F" w:rsidR="00D45D48" w:rsidRPr="00A21F2F" w:rsidRDefault="00A21F2F" w:rsidP="00A21F2F">
            <w:pPr>
              <w:pStyle w:val="ListParagraph"/>
              <w:numPr>
                <w:ilvl w:val="0"/>
                <w:numId w:val="31"/>
              </w:numPr>
              <w:spacing w:after="120"/>
              <w:jc w:val="center"/>
              <w:rPr>
                <w:rFonts w:ascii="Arial" w:eastAsia="新細明體" w:hAnsi="Arial" w:cs="Arial"/>
                <w:lang w:eastAsia="zh-TW"/>
              </w:rPr>
            </w:pPr>
            <w:proofErr w:type="spellStart"/>
            <w:r w:rsidRPr="00A21F2F">
              <w:rPr>
                <w:rFonts w:ascii="Arial" w:eastAsia="新細明體" w:hAnsi="Arial" w:cs="Arial" w:hint="eastAsia"/>
                <w:lang w:eastAsia="zh-TW"/>
              </w:rPr>
              <w:t>gNB</w:t>
            </w:r>
            <w:proofErr w:type="spellEnd"/>
            <w:r w:rsidRPr="00A21F2F">
              <w:rPr>
                <w:rFonts w:ascii="Arial" w:eastAsia="新細明體" w:hAnsi="Arial" w:cs="Arial" w:hint="eastAsia"/>
                <w:lang w:eastAsia="zh-TW"/>
              </w:rPr>
              <w:t xml:space="preserve"> location and UE trajectory</w:t>
            </w:r>
          </w:p>
        </w:tc>
        <w:tc>
          <w:tcPr>
            <w:tcW w:w="4815" w:type="dxa"/>
          </w:tcPr>
          <w:p w14:paraId="006C0963" w14:textId="70D9AC89" w:rsidR="00D45D48" w:rsidRPr="00A21F2F" w:rsidRDefault="00702639" w:rsidP="00A21F2F">
            <w:pPr>
              <w:spacing w:after="120"/>
              <w:jc w:val="center"/>
              <w:rPr>
                <w:rFonts w:ascii="Arial" w:hAnsi="Arial" w:cs="Arial"/>
              </w:rPr>
            </w:pPr>
            <w:r w:rsidRPr="00A21F2F">
              <w:rPr>
                <w:rFonts w:ascii="Arial" w:hAnsi="Arial" w:cs="Arial"/>
              </w:rPr>
              <w:object w:dxaOrig="7411" w:dyaOrig="3783" w14:anchorId="640C607A">
                <v:shape id="_x0000_i1026" type="#_x0000_t75" style="width:218.1pt;height:111.55pt" o:ole="">
                  <v:imagedata r:id="rId10" o:title=""/>
                </v:shape>
                <o:OLEObject Type="Embed" ProgID="Visio.Drawing.11" ShapeID="_x0000_i1026" DrawAspect="Content" ObjectID="_1555514694" r:id="rId11"/>
              </w:object>
            </w:r>
          </w:p>
          <w:p w14:paraId="39F3C1FE" w14:textId="6C74044A" w:rsidR="00A21F2F" w:rsidRPr="00A21F2F" w:rsidRDefault="00A21F2F" w:rsidP="00C56EE7">
            <w:pPr>
              <w:spacing w:after="120"/>
              <w:jc w:val="center"/>
              <w:rPr>
                <w:rFonts w:ascii="Arial" w:eastAsia="新細明體" w:hAnsi="Arial" w:cs="Arial"/>
                <w:lang w:eastAsia="zh-TW"/>
              </w:rPr>
            </w:pPr>
            <w:r w:rsidRPr="00A21F2F">
              <w:rPr>
                <w:rFonts w:ascii="Arial" w:hAnsi="Arial" w:cs="Arial"/>
              </w:rPr>
              <w:t>(b) different beam width</w:t>
            </w:r>
          </w:p>
        </w:tc>
      </w:tr>
    </w:tbl>
    <w:p w14:paraId="5F5FD631" w14:textId="64C2C7BC" w:rsidR="00DB3471" w:rsidRDefault="00EE14E3" w:rsidP="007578FF">
      <w:pPr>
        <w:spacing w:after="120"/>
        <w:jc w:val="center"/>
        <w:rPr>
          <w:rFonts w:ascii="Arial" w:eastAsia="新細明體" w:hAnsi="Arial" w:cs="Arial"/>
          <w:b/>
          <w:lang w:eastAsia="zh-TW"/>
        </w:rPr>
      </w:pPr>
      <w:r w:rsidRPr="007578FF">
        <w:rPr>
          <w:rFonts w:ascii="Arial" w:eastAsia="新細明體" w:hAnsi="Arial" w:cs="Arial" w:hint="eastAsia"/>
          <w:b/>
          <w:lang w:eastAsia="zh-TW"/>
        </w:rPr>
        <w:t xml:space="preserve">Figure </w:t>
      </w:r>
      <w:r w:rsidR="005424AB">
        <w:rPr>
          <w:rFonts w:ascii="Arial" w:eastAsia="新細明體" w:hAnsi="Arial" w:cs="Arial"/>
          <w:b/>
          <w:lang w:eastAsia="zh-TW"/>
        </w:rPr>
        <w:t>1</w:t>
      </w:r>
      <w:r w:rsidRPr="007578FF">
        <w:rPr>
          <w:rFonts w:ascii="Arial" w:eastAsia="新細明體" w:hAnsi="Arial" w:cs="Arial" w:hint="eastAsia"/>
          <w:b/>
          <w:lang w:eastAsia="zh-TW"/>
        </w:rPr>
        <w:t>.</w:t>
      </w:r>
      <w:r w:rsidRPr="007578FF">
        <w:rPr>
          <w:rFonts w:ascii="Arial" w:eastAsia="新細明體" w:hAnsi="Arial" w:cs="Arial" w:hint="eastAsia"/>
          <w:b/>
          <w:lang w:eastAsia="zh-TW"/>
        </w:rPr>
        <w:tab/>
      </w:r>
      <w:r w:rsidR="003B0BBF">
        <w:rPr>
          <w:rFonts w:ascii="Arial" w:eastAsia="新細明體" w:hAnsi="Arial" w:cs="Arial"/>
          <w:b/>
          <w:lang w:eastAsia="zh-TW"/>
        </w:rPr>
        <w:t>C</w:t>
      </w:r>
      <w:r w:rsidR="00932597">
        <w:rPr>
          <w:rFonts w:ascii="Arial" w:eastAsia="新細明體" w:hAnsi="Arial" w:cs="Arial"/>
          <w:b/>
          <w:lang w:eastAsia="zh-TW"/>
        </w:rPr>
        <w:t>ells with</w:t>
      </w:r>
      <w:r w:rsidR="00A92A81">
        <w:rPr>
          <w:rFonts w:ascii="Arial" w:eastAsia="新細明體" w:hAnsi="Arial" w:cs="Arial"/>
          <w:b/>
          <w:lang w:eastAsia="zh-TW"/>
        </w:rPr>
        <w:t xml:space="preserve"> different number of ‘good’ beams</w:t>
      </w:r>
      <w:r w:rsidR="003B0BBF">
        <w:rPr>
          <w:rFonts w:ascii="Arial" w:eastAsia="新細明體" w:hAnsi="Arial" w:cs="Arial"/>
          <w:b/>
          <w:lang w:eastAsia="zh-TW"/>
        </w:rPr>
        <w:t xml:space="preserve"> seen by UE</w:t>
      </w:r>
    </w:p>
    <w:p w14:paraId="11EA5BD7" w14:textId="2CA00CA1" w:rsidR="005424AB" w:rsidRDefault="002A1118" w:rsidP="005424AB">
      <w:pPr>
        <w:spacing w:after="120"/>
        <w:jc w:val="both"/>
        <w:rPr>
          <w:rFonts w:ascii="Arial" w:eastAsia="新細明體" w:hAnsi="Arial" w:cs="Arial"/>
          <w:lang w:eastAsia="zh-TW"/>
        </w:rPr>
      </w:pPr>
      <w:r>
        <w:rPr>
          <w:rFonts w:ascii="Arial" w:eastAsia="新細明體" w:hAnsi="Arial" w:cs="Arial"/>
          <w:lang w:eastAsia="zh-TW"/>
        </w:rPr>
        <w:t>The simplest way is</w:t>
      </w:r>
      <w:r w:rsidR="00A311DE">
        <w:rPr>
          <w:rFonts w:ascii="Arial" w:eastAsia="新細明體" w:hAnsi="Arial" w:cs="Arial"/>
          <w:lang w:eastAsia="zh-TW"/>
        </w:rPr>
        <w:t xml:space="preserve"> to </w:t>
      </w:r>
      <w:r>
        <w:rPr>
          <w:rFonts w:ascii="Arial" w:eastAsia="新細明體" w:hAnsi="Arial" w:cs="Arial"/>
          <w:lang w:eastAsia="zh-TW"/>
        </w:rPr>
        <w:t>consider</w:t>
      </w:r>
      <w:r w:rsidR="00D46D8E">
        <w:rPr>
          <w:rFonts w:ascii="Arial" w:eastAsia="新細明體" w:hAnsi="Arial" w:cs="Arial"/>
          <w:lang w:eastAsia="zh-TW"/>
        </w:rPr>
        <w:t xml:space="preserve"> </w:t>
      </w:r>
      <w:r w:rsidR="00303254" w:rsidRPr="004208CB">
        <w:rPr>
          <w:rFonts w:ascii="Arial" w:eastAsia="新細明體" w:hAnsi="Arial" w:cs="Arial"/>
          <w:lang w:eastAsia="zh-TW"/>
        </w:rPr>
        <w:t>beams above a threshold</w:t>
      </w:r>
      <w:r w:rsidR="008B07AF">
        <w:rPr>
          <w:rFonts w:ascii="Arial" w:eastAsia="新細明體" w:hAnsi="Arial" w:cs="Arial"/>
          <w:lang w:eastAsia="zh-TW"/>
        </w:rPr>
        <w:t xml:space="preserve"> (</w:t>
      </w:r>
      <w:r w:rsidR="008F05E6">
        <w:rPr>
          <w:rFonts w:ascii="Arial" w:eastAsia="新細明體" w:hAnsi="Arial" w:cs="Arial"/>
          <w:lang w:eastAsia="zh-TW"/>
        </w:rPr>
        <w:t>r</w:t>
      </w:r>
      <w:r w:rsidR="008B07AF">
        <w:rPr>
          <w:rFonts w:ascii="Arial" w:eastAsia="新細明體" w:hAnsi="Arial" w:cs="Arial"/>
          <w:lang w:eastAsia="zh-TW"/>
        </w:rPr>
        <w:t>egardless of the number) in each cell</w:t>
      </w:r>
      <w:r>
        <w:rPr>
          <w:rFonts w:ascii="Arial" w:eastAsia="新細明體" w:hAnsi="Arial" w:cs="Arial"/>
          <w:lang w:eastAsia="zh-TW"/>
        </w:rPr>
        <w:t xml:space="preserve">, </w:t>
      </w:r>
      <w:r w:rsidR="00D46D8E">
        <w:rPr>
          <w:rFonts w:ascii="Arial" w:eastAsia="新細明體" w:hAnsi="Arial" w:cs="Arial"/>
          <w:lang w:eastAsia="zh-TW"/>
        </w:rPr>
        <w:t xml:space="preserve">as </w:t>
      </w:r>
      <w:r w:rsidR="00F13338">
        <w:rPr>
          <w:rFonts w:ascii="Arial" w:eastAsia="新細明體" w:hAnsi="Arial" w:cs="Arial"/>
          <w:lang w:eastAsia="zh-TW"/>
        </w:rPr>
        <w:t xml:space="preserve">proposed in </w:t>
      </w:r>
      <w:r w:rsidR="001B3733">
        <w:rPr>
          <w:rFonts w:ascii="Arial" w:eastAsia="新細明體" w:hAnsi="Arial" w:cs="Arial"/>
          <w:lang w:eastAsia="zh-TW"/>
        </w:rPr>
        <w:t>[</w:t>
      </w:r>
      <w:r w:rsidR="00521C10">
        <w:rPr>
          <w:rFonts w:ascii="Arial" w:eastAsia="新細明體" w:hAnsi="Arial" w:cs="Arial"/>
          <w:lang w:eastAsia="zh-TW"/>
        </w:rPr>
        <w:t>2</w:t>
      </w:r>
      <w:r w:rsidR="0059696F">
        <w:rPr>
          <w:rFonts w:ascii="Arial" w:eastAsia="新細明體" w:hAnsi="Arial" w:cs="Arial"/>
          <w:lang w:eastAsia="zh-TW"/>
        </w:rPr>
        <w:t>]</w:t>
      </w:r>
      <w:r w:rsidR="00303254">
        <w:rPr>
          <w:rFonts w:ascii="Arial" w:eastAsia="新細明體" w:hAnsi="Arial" w:cs="Arial"/>
          <w:lang w:eastAsia="zh-TW"/>
        </w:rPr>
        <w:t xml:space="preserve">. However, this may lead to unfair cell </w:t>
      </w:r>
      <w:r w:rsidR="00B73361">
        <w:rPr>
          <w:rFonts w:ascii="Arial" w:eastAsia="新細明體" w:hAnsi="Arial" w:cs="Arial"/>
          <w:lang w:eastAsia="zh-TW"/>
        </w:rPr>
        <w:t>comparison</w:t>
      </w:r>
      <w:r w:rsidR="00303254">
        <w:rPr>
          <w:rFonts w:ascii="Arial" w:eastAsia="新細明體" w:hAnsi="Arial" w:cs="Arial"/>
          <w:lang w:eastAsia="zh-TW"/>
        </w:rPr>
        <w:t xml:space="preserve">. For example, assume </w:t>
      </w:r>
      <w:r w:rsidR="006E11C3">
        <w:rPr>
          <w:rFonts w:ascii="Arial" w:eastAsia="新細明體" w:hAnsi="Arial" w:cs="Arial"/>
          <w:lang w:eastAsia="zh-TW"/>
        </w:rPr>
        <w:t>C</w:t>
      </w:r>
      <w:r w:rsidR="00303254">
        <w:rPr>
          <w:rFonts w:ascii="Arial" w:eastAsia="新細明體" w:hAnsi="Arial" w:cs="Arial"/>
          <w:lang w:eastAsia="zh-TW"/>
        </w:rPr>
        <w:t xml:space="preserve">ell A has three ‘good’ beams and the third ‘good’ beam has RSRP = threshold </w:t>
      </w:r>
      <w:r w:rsidR="00303254" w:rsidRPr="0045331A">
        <w:rPr>
          <w:rFonts w:ascii="Arial" w:eastAsia="新細明體" w:hAnsi="Arial" w:cs="Arial"/>
          <w:lang w:eastAsia="zh-TW"/>
        </w:rPr>
        <w:t>+ δ</w:t>
      </w:r>
      <w:r w:rsidR="006E11C3">
        <w:rPr>
          <w:rFonts w:ascii="Arial" w:eastAsia="新細明體" w:hAnsi="Arial" w:cs="Arial"/>
          <w:lang w:eastAsia="zh-TW"/>
        </w:rPr>
        <w:t>, while C</w:t>
      </w:r>
      <w:r w:rsidR="00303254">
        <w:rPr>
          <w:rFonts w:ascii="Arial" w:eastAsia="新細明體" w:hAnsi="Arial" w:cs="Arial"/>
          <w:lang w:eastAsia="zh-TW"/>
        </w:rPr>
        <w:t>ell B has two ‘good’ beams and the third best beam has RSRP = threshold –</w:t>
      </w:r>
      <w:r w:rsidR="00303254" w:rsidRPr="0045331A">
        <w:rPr>
          <w:rFonts w:ascii="Arial" w:eastAsia="新細明體" w:hAnsi="Arial" w:cs="Arial"/>
          <w:lang w:eastAsia="zh-TW"/>
        </w:rPr>
        <w:t xml:space="preserve"> δ</w:t>
      </w:r>
      <w:r w:rsidR="00303254">
        <w:rPr>
          <w:rFonts w:ascii="Arial" w:eastAsia="新細明體" w:hAnsi="Arial" w:cs="Arial"/>
          <w:lang w:eastAsia="zh-TW"/>
        </w:rPr>
        <w:t xml:space="preserve"> (which is no</w:t>
      </w:r>
      <w:r w:rsidR="00B365B7">
        <w:rPr>
          <w:rFonts w:ascii="Arial" w:eastAsia="新細明體" w:hAnsi="Arial" w:cs="Arial"/>
          <w:lang w:eastAsia="zh-TW"/>
        </w:rPr>
        <w:t xml:space="preserve">t ‘good’ but still detectable), </w:t>
      </w:r>
      <w:r w:rsidR="005424AB">
        <w:rPr>
          <w:rFonts w:ascii="Arial" w:eastAsia="新細明體" w:hAnsi="Arial" w:cs="Arial"/>
          <w:lang w:eastAsia="zh-TW"/>
        </w:rPr>
        <w:t>as illustrated in the figure below.</w:t>
      </w:r>
    </w:p>
    <w:p w14:paraId="66D2061E" w14:textId="3AD4EC8C" w:rsidR="005424AB" w:rsidRDefault="00DC5872" w:rsidP="005424AB">
      <w:pPr>
        <w:spacing w:after="120"/>
        <w:jc w:val="center"/>
      </w:pPr>
      <w:r>
        <w:object w:dxaOrig="9844" w:dyaOrig="2905" w14:anchorId="096C118F">
          <v:shape id="_x0000_i1027" type="#_x0000_t75" style="width:352.9pt;height:104.05pt" o:ole="">
            <v:imagedata r:id="rId12" o:title=""/>
          </v:shape>
          <o:OLEObject Type="Embed" ProgID="Visio.Drawing.11" ShapeID="_x0000_i1027" DrawAspect="Content" ObjectID="_1555514695" r:id="rId13"/>
        </w:object>
      </w:r>
    </w:p>
    <w:p w14:paraId="303F59FD" w14:textId="1ED00988" w:rsidR="005424AB" w:rsidRDefault="005424AB" w:rsidP="005424AB">
      <w:pPr>
        <w:spacing w:after="120"/>
        <w:jc w:val="center"/>
        <w:rPr>
          <w:rFonts w:ascii="Arial" w:eastAsia="新細明體" w:hAnsi="Arial" w:cs="Arial"/>
          <w:lang w:eastAsia="zh-TW"/>
        </w:rPr>
      </w:pPr>
      <w:r>
        <w:rPr>
          <w:rFonts w:ascii="Arial" w:eastAsia="新細明體" w:hAnsi="Arial" w:cs="Arial"/>
          <w:b/>
          <w:lang w:eastAsia="zh-TW"/>
        </w:rPr>
        <w:t>Figure 2.</w:t>
      </w:r>
      <w:r>
        <w:rPr>
          <w:rFonts w:ascii="Arial" w:eastAsia="新細明體" w:hAnsi="Arial" w:cs="Arial"/>
          <w:b/>
          <w:lang w:eastAsia="zh-TW"/>
        </w:rPr>
        <w:tab/>
      </w:r>
      <w:r w:rsidRPr="00C84D13">
        <w:rPr>
          <w:rFonts w:ascii="Arial" w:eastAsia="新細明體" w:hAnsi="Arial" w:cs="Arial"/>
          <w:b/>
          <w:lang w:eastAsia="zh-TW"/>
        </w:rPr>
        <w:t>Unfair</w:t>
      </w:r>
      <w:r w:rsidR="00E52D8D">
        <w:rPr>
          <w:rFonts w:ascii="Arial" w:eastAsia="新細明體" w:hAnsi="Arial" w:cs="Arial"/>
          <w:b/>
          <w:lang w:eastAsia="zh-TW"/>
        </w:rPr>
        <w:t xml:space="preserve"> cell comparison considering</w:t>
      </w:r>
      <w:r w:rsidRPr="00C84D13">
        <w:rPr>
          <w:rFonts w:ascii="Arial" w:eastAsia="新細明體" w:hAnsi="Arial" w:cs="Arial"/>
          <w:b/>
          <w:lang w:eastAsia="zh-TW"/>
        </w:rPr>
        <w:t xml:space="preserve"> beams above a threshold</w:t>
      </w:r>
    </w:p>
    <w:p w14:paraId="4A8DDF6C" w14:textId="187F0B59" w:rsidR="00B056B0" w:rsidRDefault="009D7392" w:rsidP="00F802B9">
      <w:pPr>
        <w:spacing w:after="120"/>
        <w:jc w:val="both"/>
        <w:rPr>
          <w:rFonts w:ascii="Arial" w:eastAsia="新細明體" w:hAnsi="Arial" w:cs="Arial"/>
          <w:lang w:eastAsia="zh-TW"/>
        </w:rPr>
      </w:pPr>
      <w:r>
        <w:rPr>
          <w:rFonts w:ascii="Arial" w:eastAsia="新細明體" w:hAnsi="Arial" w:cs="Arial"/>
          <w:lang w:eastAsia="zh-TW"/>
        </w:rPr>
        <w:t xml:space="preserve">The cell quality is derived by averaging the beams above threshold in each cell. </w:t>
      </w:r>
      <w:r w:rsidR="00303254">
        <w:rPr>
          <w:rFonts w:ascii="Arial" w:eastAsia="新細明體" w:hAnsi="Arial" w:cs="Arial"/>
          <w:lang w:eastAsia="zh-TW"/>
        </w:rPr>
        <w:t xml:space="preserve">Obviously, the comparison between the two cells would be unfair if we count three beams in </w:t>
      </w:r>
      <w:r w:rsidR="00001D17">
        <w:rPr>
          <w:rFonts w:ascii="Arial" w:eastAsia="新細明體" w:hAnsi="Arial" w:cs="Arial"/>
          <w:lang w:eastAsia="zh-TW"/>
        </w:rPr>
        <w:t>Cell A but two beams in C</w:t>
      </w:r>
      <w:r w:rsidR="00303254">
        <w:rPr>
          <w:rFonts w:ascii="Arial" w:eastAsia="新細明體" w:hAnsi="Arial" w:cs="Arial"/>
          <w:lang w:eastAsia="zh-TW"/>
        </w:rPr>
        <w:t>ell B.</w:t>
      </w:r>
      <w:r w:rsidR="00303254">
        <w:rPr>
          <w:rFonts w:ascii="Arial" w:eastAsia="新細明體" w:hAnsi="Arial" w:cs="Arial" w:hint="eastAsia"/>
          <w:lang w:eastAsia="zh-TW"/>
        </w:rPr>
        <w:t xml:space="preserve"> </w:t>
      </w:r>
    </w:p>
    <w:p w14:paraId="1FC27430" w14:textId="46DB9355" w:rsidR="008975D8" w:rsidRDefault="00C30176" w:rsidP="00F802B9">
      <w:pPr>
        <w:spacing w:after="120"/>
        <w:jc w:val="both"/>
        <w:rPr>
          <w:rFonts w:ascii="Arial" w:eastAsia="新細明體" w:hAnsi="Arial" w:cs="Arial"/>
          <w:lang w:eastAsia="zh-TW"/>
        </w:rPr>
      </w:pPr>
      <w:r>
        <w:rPr>
          <w:rFonts w:ascii="Arial" w:eastAsia="新細明體" w:hAnsi="Arial" w:cs="Arial"/>
          <w:lang w:eastAsia="zh-TW"/>
        </w:rPr>
        <w:t>To solve the “N mismatch” problem and allow fair comparison between cells</w:t>
      </w:r>
      <w:r w:rsidR="00612065">
        <w:rPr>
          <w:rFonts w:ascii="Arial" w:eastAsia="新細明體" w:hAnsi="Arial" w:cs="Arial"/>
          <w:lang w:eastAsia="zh-TW"/>
        </w:rPr>
        <w:t xml:space="preserve">, two </w:t>
      </w:r>
      <w:r w:rsidR="000C257D">
        <w:rPr>
          <w:rFonts w:ascii="Arial" w:eastAsia="新細明體" w:hAnsi="Arial" w:cs="Arial"/>
          <w:lang w:eastAsia="zh-TW"/>
        </w:rPr>
        <w:t>adjustments for</w:t>
      </w:r>
      <w:r w:rsidR="00370270">
        <w:rPr>
          <w:rFonts w:ascii="Arial" w:eastAsia="新細明體" w:hAnsi="Arial" w:cs="Arial"/>
          <w:lang w:eastAsia="zh-TW"/>
        </w:rPr>
        <w:t xml:space="preserve"> the ‘N best beams’ cell quality derivation</w:t>
      </w:r>
      <w:r w:rsidR="00612065">
        <w:rPr>
          <w:rFonts w:ascii="Arial" w:eastAsia="新細明體" w:hAnsi="Arial" w:cs="Arial"/>
          <w:lang w:eastAsia="zh-TW"/>
        </w:rPr>
        <w:t xml:space="preserve"> are discussed below.</w:t>
      </w:r>
    </w:p>
    <w:p w14:paraId="20460E12" w14:textId="53FDFA3A" w:rsidR="00B663A3" w:rsidRPr="00B663A3" w:rsidRDefault="00BE6A3F" w:rsidP="00F802B9">
      <w:pPr>
        <w:spacing w:after="120"/>
        <w:jc w:val="both"/>
        <w:rPr>
          <w:rFonts w:ascii="Arial" w:eastAsia="新細明體" w:hAnsi="Arial" w:cs="Arial"/>
          <w:u w:val="single"/>
          <w:lang w:eastAsia="zh-TW"/>
        </w:rPr>
      </w:pPr>
      <w:r>
        <w:rPr>
          <w:rFonts w:ascii="Arial" w:eastAsia="新細明體" w:hAnsi="Arial" w:cs="Arial"/>
          <w:u w:val="single"/>
          <w:lang w:eastAsia="zh-TW"/>
        </w:rPr>
        <w:lastRenderedPageBreak/>
        <w:t xml:space="preserve">1. </w:t>
      </w:r>
      <w:r w:rsidR="00E5571F">
        <w:rPr>
          <w:rFonts w:ascii="Arial" w:eastAsia="新細明體" w:hAnsi="Arial" w:cs="Arial"/>
          <w:u w:val="single"/>
          <w:lang w:eastAsia="zh-TW"/>
        </w:rPr>
        <w:t>C</w:t>
      </w:r>
      <w:r w:rsidR="00B663A3" w:rsidRPr="00B663A3">
        <w:rPr>
          <w:rFonts w:ascii="Arial" w:eastAsia="新細明體" w:hAnsi="Arial" w:cs="Arial"/>
          <w:u w:val="single"/>
          <w:lang w:eastAsia="zh-TW"/>
        </w:rPr>
        <w:t>onsider the same number of beams</w:t>
      </w:r>
      <w:r w:rsidR="00C12FF2">
        <w:rPr>
          <w:rFonts w:ascii="Arial" w:eastAsia="新細明體" w:hAnsi="Arial" w:cs="Arial"/>
          <w:u w:val="single"/>
          <w:lang w:eastAsia="zh-TW"/>
        </w:rPr>
        <w:t xml:space="preserve"> in both</w:t>
      </w:r>
      <w:r w:rsidR="00B663A3" w:rsidRPr="00B663A3">
        <w:rPr>
          <w:rFonts w:ascii="Arial" w:eastAsia="新細明體" w:hAnsi="Arial" w:cs="Arial"/>
          <w:u w:val="single"/>
          <w:lang w:eastAsia="zh-TW"/>
        </w:rPr>
        <w:t xml:space="preserve"> cells</w:t>
      </w:r>
      <w:r w:rsidR="00EC13E1">
        <w:rPr>
          <w:rFonts w:ascii="Arial" w:eastAsia="新細明體" w:hAnsi="Arial" w:cs="Arial"/>
          <w:u w:val="single"/>
          <w:lang w:eastAsia="zh-TW"/>
        </w:rPr>
        <w:t xml:space="preserve"> for cell quality derivation</w:t>
      </w:r>
    </w:p>
    <w:p w14:paraId="2D29DEFF" w14:textId="392640DB" w:rsidR="00105BB0" w:rsidRDefault="008904E6" w:rsidP="00105BB0">
      <w:pPr>
        <w:spacing w:after="120"/>
        <w:jc w:val="both"/>
        <w:rPr>
          <w:rFonts w:ascii="Arial" w:eastAsia="新細明體" w:hAnsi="Arial" w:cs="Arial"/>
          <w:lang w:eastAsia="zh-TW"/>
        </w:rPr>
      </w:pPr>
      <w:r>
        <w:rPr>
          <w:rFonts w:ascii="Arial" w:eastAsia="新細明體" w:hAnsi="Arial" w:cs="Arial"/>
          <w:lang w:eastAsia="zh-TW"/>
        </w:rPr>
        <w:t>C</w:t>
      </w:r>
      <w:r w:rsidR="00851947">
        <w:rPr>
          <w:rFonts w:ascii="Arial" w:eastAsia="新細明體" w:hAnsi="Arial" w:cs="Arial"/>
          <w:lang w:eastAsia="zh-TW"/>
        </w:rPr>
        <w:t xml:space="preserve">ell comparison </w:t>
      </w:r>
      <w:r>
        <w:rPr>
          <w:rFonts w:ascii="Arial" w:eastAsia="新細明體" w:hAnsi="Arial" w:cs="Arial"/>
          <w:lang w:eastAsia="zh-TW"/>
        </w:rPr>
        <w:t xml:space="preserve">is </w:t>
      </w:r>
      <w:r w:rsidR="00A8433B">
        <w:rPr>
          <w:rFonts w:ascii="Arial" w:eastAsia="新細明體" w:hAnsi="Arial" w:cs="Arial"/>
          <w:lang w:eastAsia="zh-TW"/>
        </w:rPr>
        <w:t>fair</w:t>
      </w:r>
      <w:r>
        <w:rPr>
          <w:rFonts w:ascii="Arial" w:eastAsia="新細明體" w:hAnsi="Arial" w:cs="Arial"/>
          <w:lang w:eastAsia="zh-TW"/>
        </w:rPr>
        <w:t xml:space="preserve"> if </w:t>
      </w:r>
      <w:r w:rsidR="00243516" w:rsidRPr="00243516">
        <w:rPr>
          <w:rFonts w:ascii="Arial" w:eastAsia="新細明體" w:hAnsi="Arial" w:cs="Arial"/>
          <w:lang w:eastAsia="zh-TW"/>
        </w:rPr>
        <w:t xml:space="preserve">the same number of beams </w:t>
      </w:r>
      <w:r>
        <w:rPr>
          <w:rFonts w:ascii="Arial" w:eastAsia="新細明體" w:hAnsi="Arial" w:cs="Arial"/>
          <w:lang w:eastAsia="zh-TW"/>
        </w:rPr>
        <w:t>are considered</w:t>
      </w:r>
      <w:r w:rsidRPr="00243516">
        <w:rPr>
          <w:rFonts w:ascii="Arial" w:eastAsia="新細明體" w:hAnsi="Arial" w:cs="Arial"/>
          <w:lang w:eastAsia="zh-TW"/>
        </w:rPr>
        <w:t xml:space="preserve"> </w:t>
      </w:r>
      <w:r w:rsidR="00243516" w:rsidRPr="00243516">
        <w:rPr>
          <w:rFonts w:ascii="Arial" w:eastAsia="新細明體" w:hAnsi="Arial" w:cs="Arial"/>
          <w:lang w:eastAsia="zh-TW"/>
        </w:rPr>
        <w:t>for cell quality derivation of serving and candidate cells, i.e. ‘N’ is the same for both cells.</w:t>
      </w:r>
      <w:r w:rsidR="00105BB0">
        <w:rPr>
          <w:rFonts w:ascii="Arial" w:eastAsia="新細明體" w:hAnsi="Arial" w:cs="Arial"/>
          <w:lang w:eastAsia="zh-TW"/>
        </w:rPr>
        <w:t xml:space="preserve"> </w:t>
      </w:r>
      <w:r w:rsidR="00105BB0">
        <w:rPr>
          <w:rFonts w:ascii="Arial" w:eastAsia="新細明體" w:hAnsi="Arial" w:cs="Arial"/>
          <w:lang w:eastAsia="zh-TW"/>
        </w:rPr>
        <w:t>For</w:t>
      </w:r>
      <w:r w:rsidR="00105BB0">
        <w:rPr>
          <w:rFonts w:ascii="Arial" w:eastAsia="新細明體" w:hAnsi="Arial" w:cs="Arial"/>
          <w:lang w:eastAsia="zh-TW"/>
        </w:rPr>
        <w:t xml:space="preserve"> the example </w:t>
      </w:r>
      <w:r w:rsidR="00105BB0">
        <w:rPr>
          <w:rFonts w:ascii="Arial" w:eastAsia="新細明體" w:hAnsi="Arial" w:cs="Arial"/>
          <w:lang w:eastAsia="zh-TW"/>
        </w:rPr>
        <w:t xml:space="preserve">in Figure 2, we may consider two best beams instead of three for Cell A since Cell B has only two good beams. More specifically, let </w:t>
      </w:r>
      <w:proofErr w:type="spellStart"/>
      <w:r w:rsidR="00105BB0">
        <w:rPr>
          <w:rFonts w:ascii="Arial" w:eastAsia="新細明體" w:hAnsi="Arial" w:cs="Arial"/>
          <w:lang w:eastAsia="zh-TW"/>
        </w:rPr>
        <w:t>N</w:t>
      </w:r>
      <w:r w:rsidR="00105BB0" w:rsidRPr="00CA4AB7">
        <w:rPr>
          <w:rFonts w:ascii="Arial" w:eastAsia="新細明體" w:hAnsi="Arial" w:cs="Arial"/>
          <w:vertAlign w:val="subscript"/>
          <w:lang w:eastAsia="zh-TW"/>
        </w:rPr>
        <w:t>conf</w:t>
      </w:r>
      <w:proofErr w:type="spellEnd"/>
      <w:r w:rsidR="00105BB0">
        <w:rPr>
          <w:rFonts w:ascii="Arial" w:eastAsia="新細明體" w:hAnsi="Arial" w:cs="Arial"/>
          <w:lang w:eastAsia="zh-TW"/>
        </w:rPr>
        <w:t xml:space="preserve"> be the ‘N’ value configured by network, and </w:t>
      </w:r>
      <w:proofErr w:type="spellStart"/>
      <w:r w:rsidR="00105BB0" w:rsidRPr="00B61F0A">
        <w:rPr>
          <w:rFonts w:ascii="Arial" w:eastAsia="新細明體" w:hAnsi="Arial" w:cs="Arial"/>
          <w:lang w:eastAsia="zh-TW"/>
        </w:rPr>
        <w:t>N</w:t>
      </w:r>
      <w:r w:rsidR="00105BB0" w:rsidRPr="00B61F0A">
        <w:rPr>
          <w:rFonts w:ascii="Arial" w:eastAsia="新細明體" w:hAnsi="Arial" w:cs="Arial"/>
          <w:vertAlign w:val="subscript"/>
          <w:lang w:eastAsia="zh-TW"/>
        </w:rPr>
        <w:t>gb</w:t>
      </w:r>
      <w:proofErr w:type="gramStart"/>
      <w:r w:rsidR="00105BB0" w:rsidRPr="00B61F0A">
        <w:rPr>
          <w:rFonts w:ascii="Arial" w:eastAsia="新細明體" w:hAnsi="Arial" w:cs="Arial"/>
          <w:vertAlign w:val="subscript"/>
          <w:lang w:eastAsia="zh-TW"/>
        </w:rPr>
        <w:t>,serv</w:t>
      </w:r>
      <w:proofErr w:type="spellEnd"/>
      <w:proofErr w:type="gramEnd"/>
      <w:r w:rsidR="00105BB0">
        <w:rPr>
          <w:rFonts w:ascii="Arial" w:eastAsia="新細明體" w:hAnsi="Arial" w:cs="Arial"/>
          <w:lang w:eastAsia="zh-TW"/>
        </w:rPr>
        <w:t xml:space="preserve"> and </w:t>
      </w:r>
      <w:proofErr w:type="spellStart"/>
      <w:r w:rsidR="00105BB0">
        <w:rPr>
          <w:rFonts w:ascii="Arial" w:eastAsia="新細明體" w:hAnsi="Arial" w:cs="Arial"/>
          <w:lang w:eastAsia="zh-TW"/>
        </w:rPr>
        <w:t>N</w:t>
      </w:r>
      <w:r w:rsidR="00105BB0" w:rsidRPr="00B61F0A">
        <w:rPr>
          <w:rFonts w:ascii="Arial" w:eastAsia="新細明體" w:hAnsi="Arial" w:cs="Arial"/>
          <w:vertAlign w:val="subscript"/>
          <w:lang w:eastAsia="zh-TW"/>
        </w:rPr>
        <w:t>gb,cand</w:t>
      </w:r>
      <w:proofErr w:type="spellEnd"/>
      <w:r w:rsidR="00105BB0">
        <w:rPr>
          <w:rFonts w:ascii="Arial" w:eastAsia="新細明體" w:hAnsi="Arial" w:cs="Arial"/>
          <w:lang w:eastAsia="zh-TW"/>
        </w:rPr>
        <w:t xml:space="preserve"> be the number of ‘good’ beams in serving and candidate cells, respectively. The number of beams considered </w:t>
      </w:r>
      <w:r w:rsidR="00C9287E">
        <w:rPr>
          <w:rFonts w:ascii="Arial" w:eastAsia="新細明體" w:hAnsi="Arial" w:cs="Arial"/>
          <w:lang w:eastAsia="zh-TW"/>
        </w:rPr>
        <w:t xml:space="preserve">in cell quality derivation </w:t>
      </w:r>
      <w:r w:rsidR="00105BB0">
        <w:rPr>
          <w:rFonts w:ascii="Arial" w:eastAsia="新細明體" w:hAnsi="Arial" w:cs="Arial"/>
          <w:lang w:eastAsia="zh-TW"/>
        </w:rPr>
        <w:t>can be determined as the minimum of the</w:t>
      </w:r>
      <w:r w:rsidR="007949B7">
        <w:rPr>
          <w:rFonts w:ascii="Arial" w:eastAsia="新細明體" w:hAnsi="Arial" w:cs="Arial"/>
          <w:lang w:eastAsia="zh-TW"/>
        </w:rPr>
        <w:t>se</w:t>
      </w:r>
      <w:r w:rsidR="00105BB0">
        <w:rPr>
          <w:rFonts w:ascii="Arial" w:eastAsia="新細明體" w:hAnsi="Arial" w:cs="Arial"/>
          <w:lang w:eastAsia="zh-TW"/>
        </w:rPr>
        <w:t xml:space="preserve"> three values, i.e.</w:t>
      </w:r>
    </w:p>
    <w:p w14:paraId="6E172AF9" w14:textId="1B7D8761" w:rsidR="00105BB0" w:rsidRPr="00FD0C8C" w:rsidRDefault="00105BB0" w:rsidP="00763E13">
      <w:pPr>
        <w:spacing w:after="120"/>
        <w:jc w:val="center"/>
        <w:rPr>
          <w:rFonts w:ascii="Arial" w:eastAsia="新細明體" w:hAnsi="Arial" w:cs="Arial" w:hint="eastAsia"/>
          <w:lang w:eastAsia="zh-TW"/>
        </w:rPr>
      </w:pPr>
      <w:r>
        <w:rPr>
          <w:rFonts w:ascii="Arial" w:eastAsia="新細明體" w:hAnsi="Arial" w:cs="Arial"/>
          <w:lang w:eastAsia="zh-TW"/>
        </w:rPr>
        <w:t xml:space="preserve">N = </w:t>
      </w:r>
      <w:proofErr w:type="gramStart"/>
      <w:r>
        <w:rPr>
          <w:rFonts w:ascii="Arial" w:eastAsia="新細明體" w:hAnsi="Arial" w:cs="Arial"/>
          <w:lang w:eastAsia="zh-TW"/>
        </w:rPr>
        <w:t>min(</w:t>
      </w:r>
      <w:proofErr w:type="spellStart"/>
      <w:proofErr w:type="gramEnd"/>
      <w:r>
        <w:rPr>
          <w:rFonts w:ascii="Arial" w:eastAsia="新細明體" w:hAnsi="Arial" w:cs="Arial"/>
          <w:lang w:eastAsia="zh-TW"/>
        </w:rPr>
        <w:t>N</w:t>
      </w:r>
      <w:r w:rsidRPr="00DF22D5">
        <w:rPr>
          <w:rFonts w:ascii="Arial" w:eastAsia="新細明體" w:hAnsi="Arial" w:cs="Arial"/>
          <w:vertAlign w:val="subscript"/>
          <w:lang w:eastAsia="zh-TW"/>
        </w:rPr>
        <w:t>conf</w:t>
      </w:r>
      <w:proofErr w:type="spellEnd"/>
      <w:r>
        <w:rPr>
          <w:rFonts w:ascii="Arial" w:eastAsia="新細明體" w:hAnsi="Arial" w:cs="Arial"/>
          <w:lang w:eastAsia="zh-TW"/>
        </w:rPr>
        <w:t xml:space="preserve">, </w:t>
      </w:r>
      <w:proofErr w:type="spellStart"/>
      <w:r>
        <w:rPr>
          <w:rFonts w:ascii="Arial" w:eastAsia="新細明體" w:hAnsi="Arial" w:cs="Arial"/>
          <w:lang w:eastAsia="zh-TW"/>
        </w:rPr>
        <w:t>N</w:t>
      </w:r>
      <w:r w:rsidRPr="00DF22D5">
        <w:rPr>
          <w:rFonts w:ascii="Arial" w:eastAsia="新細明體" w:hAnsi="Arial" w:cs="Arial"/>
          <w:vertAlign w:val="subscript"/>
          <w:lang w:eastAsia="zh-TW"/>
        </w:rPr>
        <w:t>gb,serv</w:t>
      </w:r>
      <w:proofErr w:type="spellEnd"/>
      <w:r>
        <w:rPr>
          <w:rFonts w:ascii="Arial" w:eastAsia="新細明體" w:hAnsi="Arial" w:cs="Arial"/>
          <w:lang w:eastAsia="zh-TW"/>
        </w:rPr>
        <w:t xml:space="preserve">, </w:t>
      </w:r>
      <w:proofErr w:type="spellStart"/>
      <w:r>
        <w:rPr>
          <w:rFonts w:ascii="Arial" w:eastAsia="新細明體" w:hAnsi="Arial" w:cs="Arial"/>
          <w:lang w:eastAsia="zh-TW"/>
        </w:rPr>
        <w:t>N</w:t>
      </w:r>
      <w:r w:rsidRPr="00DF22D5">
        <w:rPr>
          <w:rFonts w:ascii="Arial" w:eastAsia="新細明體" w:hAnsi="Arial" w:cs="Arial"/>
          <w:vertAlign w:val="subscript"/>
          <w:lang w:eastAsia="zh-TW"/>
        </w:rPr>
        <w:t>gb,cand</w:t>
      </w:r>
      <w:proofErr w:type="spellEnd"/>
      <w:r>
        <w:rPr>
          <w:rFonts w:ascii="Arial" w:eastAsia="新細明體" w:hAnsi="Arial" w:cs="Arial"/>
          <w:lang w:eastAsia="zh-TW"/>
        </w:rPr>
        <w:t>).</w:t>
      </w:r>
    </w:p>
    <w:p w14:paraId="2E67C8B9" w14:textId="5726299C" w:rsidR="006F1E1B" w:rsidRDefault="00923223" w:rsidP="00692A23">
      <w:pPr>
        <w:spacing w:after="120"/>
        <w:jc w:val="both"/>
        <w:rPr>
          <w:rFonts w:ascii="Arial" w:eastAsia="新細明體" w:hAnsi="Arial" w:cs="Arial"/>
          <w:lang w:eastAsia="zh-TW"/>
        </w:rPr>
      </w:pPr>
      <w:r>
        <w:rPr>
          <w:rFonts w:ascii="Arial" w:eastAsia="新細明體" w:hAnsi="Arial" w:cs="Arial"/>
          <w:lang w:eastAsia="zh-TW"/>
        </w:rPr>
        <w:t>W</w:t>
      </w:r>
      <w:r w:rsidR="00820A97">
        <w:rPr>
          <w:rFonts w:ascii="Arial" w:eastAsia="新細明體" w:hAnsi="Arial" w:cs="Arial"/>
          <w:lang w:eastAsia="zh-TW"/>
        </w:rPr>
        <w:t>e have the following proposa</w:t>
      </w:r>
      <w:r w:rsidR="00C92B4F">
        <w:rPr>
          <w:rFonts w:ascii="Arial" w:eastAsia="新細明體" w:hAnsi="Arial" w:cs="Arial"/>
          <w:lang w:eastAsia="zh-TW"/>
        </w:rPr>
        <w:t>l.</w:t>
      </w:r>
    </w:p>
    <w:p w14:paraId="2CC0F8D5" w14:textId="739F4425" w:rsidR="00105BB0" w:rsidRPr="00602F5E" w:rsidRDefault="00C143C1" w:rsidP="00602F5E">
      <w:pPr>
        <w:spacing w:after="60"/>
        <w:ind w:left="1441" w:hangingChars="720" w:hanging="1441"/>
        <w:jc w:val="both"/>
        <w:rPr>
          <w:rFonts w:ascii="Arial" w:eastAsia="新細明體" w:hAnsi="Arial" w:cs="Arial" w:hint="eastAsia"/>
          <w:b/>
          <w:lang w:eastAsia="zh-TW"/>
        </w:rPr>
      </w:pPr>
      <w:r>
        <w:rPr>
          <w:rFonts w:ascii="Arial" w:eastAsia="新細明體" w:hAnsi="Arial" w:cs="Arial"/>
          <w:b/>
          <w:lang w:eastAsia="zh-TW"/>
        </w:rPr>
        <w:t>Proposal</w:t>
      </w:r>
      <w:r w:rsidR="00F03788">
        <w:rPr>
          <w:rFonts w:ascii="Arial" w:eastAsia="新細明體" w:hAnsi="Arial" w:cs="Arial"/>
          <w:b/>
          <w:lang w:eastAsia="zh-TW"/>
        </w:rPr>
        <w:t xml:space="preserve"> 4</w:t>
      </w:r>
      <w:r>
        <w:rPr>
          <w:rFonts w:ascii="Arial" w:eastAsia="新細明體" w:hAnsi="Arial" w:cs="Arial"/>
          <w:b/>
          <w:lang w:eastAsia="zh-TW"/>
        </w:rPr>
        <w:t>:</w:t>
      </w:r>
      <w:r>
        <w:rPr>
          <w:rFonts w:ascii="Arial" w:eastAsia="新細明體" w:hAnsi="Arial" w:cs="Arial"/>
          <w:b/>
          <w:lang w:eastAsia="zh-TW"/>
        </w:rPr>
        <w:tab/>
      </w:r>
      <w:r w:rsidR="00BF462A">
        <w:rPr>
          <w:rFonts w:ascii="Arial" w:eastAsia="新細明體" w:hAnsi="Arial" w:cs="Arial"/>
          <w:b/>
          <w:lang w:eastAsia="zh-TW"/>
        </w:rPr>
        <w:t>T</w:t>
      </w:r>
      <w:r w:rsidR="00F03788">
        <w:rPr>
          <w:rFonts w:ascii="Arial" w:eastAsia="新細明體" w:hAnsi="Arial" w:cs="Arial"/>
          <w:b/>
          <w:lang w:eastAsia="zh-TW"/>
        </w:rPr>
        <w:t>he same number of beams</w:t>
      </w:r>
      <w:r w:rsidR="00F03788" w:rsidRPr="00F03788">
        <w:rPr>
          <w:rFonts w:ascii="Arial" w:eastAsia="新細明體" w:hAnsi="Arial" w:cs="Arial"/>
          <w:b/>
          <w:lang w:eastAsia="zh-TW"/>
        </w:rPr>
        <w:t xml:space="preserve"> </w:t>
      </w:r>
      <w:r w:rsidR="00F03788">
        <w:rPr>
          <w:rFonts w:ascii="Arial" w:eastAsia="新細明體" w:hAnsi="Arial" w:cs="Arial"/>
          <w:b/>
          <w:lang w:eastAsia="zh-TW"/>
        </w:rPr>
        <w:t xml:space="preserve">(i.e. N </w:t>
      </w:r>
      <w:r w:rsidR="00982859">
        <w:rPr>
          <w:rFonts w:ascii="Arial" w:eastAsia="新細明體" w:hAnsi="Arial" w:cs="Arial"/>
          <w:b/>
          <w:lang w:eastAsia="zh-TW"/>
        </w:rPr>
        <w:t xml:space="preserve">best </w:t>
      </w:r>
      <w:r w:rsidR="00F03788">
        <w:rPr>
          <w:rFonts w:ascii="Arial" w:eastAsia="新細明體" w:hAnsi="Arial" w:cs="Arial"/>
          <w:b/>
          <w:lang w:eastAsia="zh-TW"/>
        </w:rPr>
        <w:t xml:space="preserve">beams) </w:t>
      </w:r>
      <w:r w:rsidR="00BF462A">
        <w:rPr>
          <w:rFonts w:ascii="Arial" w:eastAsia="新細明體" w:hAnsi="Arial" w:cs="Arial"/>
          <w:b/>
          <w:lang w:eastAsia="zh-TW"/>
        </w:rPr>
        <w:t xml:space="preserve">is considered </w:t>
      </w:r>
      <w:r w:rsidR="00F03788" w:rsidRPr="00F03788">
        <w:rPr>
          <w:rFonts w:ascii="Arial" w:eastAsia="新細明體" w:hAnsi="Arial" w:cs="Arial"/>
          <w:b/>
          <w:lang w:eastAsia="zh-TW"/>
        </w:rPr>
        <w:t xml:space="preserve">in the cell quality derivation </w:t>
      </w:r>
      <w:r w:rsidR="006735E0">
        <w:rPr>
          <w:rFonts w:ascii="Arial" w:eastAsia="新細明體" w:hAnsi="Arial" w:cs="Arial"/>
          <w:b/>
          <w:lang w:eastAsia="zh-TW"/>
        </w:rPr>
        <w:t xml:space="preserve">of serving and candidate cells, </w:t>
      </w:r>
      <w:r w:rsidR="00105BB0">
        <w:rPr>
          <w:rFonts w:ascii="Arial" w:eastAsia="新細明體" w:hAnsi="Arial" w:cs="Arial"/>
          <w:b/>
          <w:lang w:eastAsia="zh-TW"/>
        </w:rPr>
        <w:t>where</w:t>
      </w:r>
      <w:r w:rsidR="00105BB0" w:rsidRPr="00BF2B1C">
        <w:rPr>
          <w:rFonts w:ascii="Arial" w:eastAsia="新細明體" w:hAnsi="Arial" w:cs="Arial"/>
          <w:b/>
          <w:lang w:eastAsia="zh-TW"/>
        </w:rPr>
        <w:t xml:space="preserve"> N = </w:t>
      </w:r>
      <w:proofErr w:type="gramStart"/>
      <w:r w:rsidR="00105BB0" w:rsidRPr="00BF2B1C">
        <w:rPr>
          <w:rFonts w:ascii="Arial" w:eastAsia="新細明體" w:hAnsi="Arial" w:cs="Arial"/>
          <w:b/>
          <w:lang w:eastAsia="zh-TW"/>
        </w:rPr>
        <w:t>min(</w:t>
      </w:r>
      <w:proofErr w:type="spellStart"/>
      <w:proofErr w:type="gramEnd"/>
      <w:r w:rsidR="00105BB0" w:rsidRPr="00BF2B1C">
        <w:rPr>
          <w:rFonts w:ascii="Arial" w:eastAsia="新細明體" w:hAnsi="Arial" w:cs="Arial"/>
          <w:b/>
          <w:lang w:eastAsia="zh-TW"/>
        </w:rPr>
        <w:t>N</w:t>
      </w:r>
      <w:r w:rsidR="00105BB0" w:rsidRPr="00BF2B1C">
        <w:rPr>
          <w:rFonts w:ascii="Arial" w:eastAsia="新細明體" w:hAnsi="Arial" w:cs="Arial"/>
          <w:b/>
          <w:vertAlign w:val="subscript"/>
          <w:lang w:eastAsia="zh-TW"/>
        </w:rPr>
        <w:t>conf</w:t>
      </w:r>
      <w:proofErr w:type="spellEnd"/>
      <w:r w:rsidR="00105BB0" w:rsidRPr="00BF2B1C">
        <w:rPr>
          <w:rFonts w:ascii="Arial" w:eastAsia="新細明體" w:hAnsi="Arial" w:cs="Arial"/>
          <w:b/>
          <w:lang w:eastAsia="zh-TW"/>
        </w:rPr>
        <w:t xml:space="preserve">, </w:t>
      </w:r>
      <w:proofErr w:type="spellStart"/>
      <w:r w:rsidR="00105BB0" w:rsidRPr="00BF2B1C">
        <w:rPr>
          <w:rFonts w:ascii="Arial" w:eastAsia="新細明體" w:hAnsi="Arial" w:cs="Arial"/>
          <w:b/>
          <w:lang w:eastAsia="zh-TW"/>
        </w:rPr>
        <w:t>N</w:t>
      </w:r>
      <w:r w:rsidR="00105BB0" w:rsidRPr="00BF2B1C">
        <w:rPr>
          <w:rFonts w:ascii="Arial" w:eastAsia="新細明體" w:hAnsi="Arial" w:cs="Arial"/>
          <w:b/>
          <w:vertAlign w:val="subscript"/>
          <w:lang w:eastAsia="zh-TW"/>
        </w:rPr>
        <w:t>gb,serv</w:t>
      </w:r>
      <w:proofErr w:type="spellEnd"/>
      <w:r w:rsidR="00105BB0" w:rsidRPr="00BF2B1C">
        <w:rPr>
          <w:rFonts w:ascii="Arial" w:eastAsia="新細明體" w:hAnsi="Arial" w:cs="Arial"/>
          <w:b/>
          <w:lang w:eastAsia="zh-TW"/>
        </w:rPr>
        <w:t xml:space="preserve">, </w:t>
      </w:r>
      <w:proofErr w:type="spellStart"/>
      <w:r w:rsidR="00105BB0" w:rsidRPr="00BF2B1C">
        <w:rPr>
          <w:rFonts w:ascii="Arial" w:eastAsia="新細明體" w:hAnsi="Arial" w:cs="Arial"/>
          <w:b/>
          <w:lang w:eastAsia="zh-TW"/>
        </w:rPr>
        <w:t>N</w:t>
      </w:r>
      <w:r w:rsidR="00105BB0" w:rsidRPr="00BF2B1C">
        <w:rPr>
          <w:rFonts w:ascii="Arial" w:eastAsia="新細明體" w:hAnsi="Arial" w:cs="Arial"/>
          <w:b/>
          <w:vertAlign w:val="subscript"/>
          <w:lang w:eastAsia="zh-TW"/>
        </w:rPr>
        <w:t>gb,cand</w:t>
      </w:r>
      <w:proofErr w:type="spellEnd"/>
      <w:r w:rsidR="00105BB0" w:rsidRPr="00BF2B1C">
        <w:rPr>
          <w:rFonts w:ascii="Arial" w:eastAsia="新細明體" w:hAnsi="Arial" w:cs="Arial"/>
          <w:b/>
          <w:lang w:eastAsia="zh-TW"/>
        </w:rPr>
        <w:t>)</w:t>
      </w:r>
      <w:r w:rsidR="00105BB0">
        <w:rPr>
          <w:rFonts w:ascii="Arial" w:eastAsia="新細明體" w:hAnsi="Arial" w:cs="Arial"/>
          <w:b/>
          <w:lang w:eastAsia="zh-TW"/>
        </w:rPr>
        <w:t>.</w:t>
      </w:r>
    </w:p>
    <w:p w14:paraId="2E3DDCE2" w14:textId="2641AB54" w:rsidR="00923223" w:rsidRPr="00923223" w:rsidRDefault="00923223" w:rsidP="00923223">
      <w:pPr>
        <w:spacing w:after="120"/>
        <w:jc w:val="both"/>
        <w:rPr>
          <w:rFonts w:ascii="Arial" w:eastAsia="新細明體" w:hAnsi="Arial" w:cs="Arial"/>
          <w:b/>
          <w:lang w:eastAsia="zh-TW"/>
        </w:rPr>
      </w:pPr>
      <w:r>
        <w:rPr>
          <w:rFonts w:ascii="Arial" w:eastAsia="新細明體" w:hAnsi="Arial" w:cs="Arial"/>
          <w:lang w:eastAsia="zh-TW"/>
        </w:rPr>
        <w:t>N</w:t>
      </w:r>
      <w:r w:rsidR="00FA72F7">
        <w:rPr>
          <w:rFonts w:ascii="Arial" w:eastAsia="新細明體" w:hAnsi="Arial" w:cs="Arial"/>
          <w:lang w:eastAsia="zh-TW"/>
        </w:rPr>
        <w:t>ote that if</w:t>
      </w:r>
      <w:r>
        <w:rPr>
          <w:rFonts w:ascii="Arial" w:eastAsia="新細明體" w:hAnsi="Arial" w:cs="Arial"/>
          <w:lang w:eastAsia="zh-TW"/>
        </w:rPr>
        <w:t xml:space="preserve"> N=1, the best beam </w:t>
      </w:r>
      <w:r w:rsidR="0080491A">
        <w:rPr>
          <w:rFonts w:ascii="Arial" w:eastAsia="新細明體" w:hAnsi="Arial" w:cs="Arial"/>
          <w:lang w:eastAsia="zh-TW"/>
        </w:rPr>
        <w:t xml:space="preserve">quality </w:t>
      </w:r>
      <w:r>
        <w:rPr>
          <w:rFonts w:ascii="Arial" w:eastAsia="新細明體" w:hAnsi="Arial" w:cs="Arial"/>
          <w:lang w:eastAsia="zh-TW"/>
        </w:rPr>
        <w:t>is considered</w:t>
      </w:r>
      <w:r w:rsidR="00F90707">
        <w:rPr>
          <w:rFonts w:ascii="Arial" w:eastAsia="新細明體" w:hAnsi="Arial" w:cs="Arial"/>
          <w:lang w:eastAsia="zh-TW"/>
        </w:rPr>
        <w:t xml:space="preserve"> as cell </w:t>
      </w:r>
      <w:r w:rsidR="0080491A">
        <w:rPr>
          <w:rFonts w:ascii="Arial" w:eastAsia="新細明體" w:hAnsi="Arial" w:cs="Arial"/>
          <w:lang w:eastAsia="zh-TW"/>
        </w:rPr>
        <w:t>quality</w:t>
      </w:r>
      <w:r w:rsidR="002E395F">
        <w:rPr>
          <w:rFonts w:ascii="Arial" w:eastAsia="新細明體" w:hAnsi="Arial" w:cs="Arial"/>
          <w:lang w:eastAsia="zh-TW"/>
        </w:rPr>
        <w:t xml:space="preserve"> even it is below the threshold</w:t>
      </w:r>
      <w:r>
        <w:rPr>
          <w:rFonts w:ascii="Arial" w:eastAsia="新細明體" w:hAnsi="Arial" w:cs="Arial"/>
          <w:lang w:eastAsia="zh-TW"/>
        </w:rPr>
        <w:t xml:space="preserve">, as </w:t>
      </w:r>
      <w:r w:rsidR="005407A8">
        <w:rPr>
          <w:rFonts w:ascii="Arial" w:eastAsia="新細明體" w:hAnsi="Arial" w:cs="Arial"/>
          <w:lang w:eastAsia="zh-TW"/>
        </w:rPr>
        <w:t xml:space="preserve">described </w:t>
      </w:r>
      <w:r>
        <w:rPr>
          <w:rFonts w:ascii="Arial" w:eastAsia="新細明體" w:hAnsi="Arial" w:cs="Arial"/>
          <w:lang w:eastAsia="zh-TW"/>
        </w:rPr>
        <w:t>in Proposal 3.</w:t>
      </w:r>
    </w:p>
    <w:p w14:paraId="3EDAA0AE" w14:textId="6935F236" w:rsidR="00B663A3" w:rsidRPr="009C7C7D" w:rsidRDefault="00ED7DCA" w:rsidP="00171C8E">
      <w:pPr>
        <w:spacing w:after="120"/>
        <w:jc w:val="both"/>
        <w:rPr>
          <w:rFonts w:ascii="Arial" w:eastAsia="新細明體" w:hAnsi="Arial" w:cs="Arial"/>
          <w:u w:val="single"/>
          <w:lang w:eastAsia="zh-TW"/>
        </w:rPr>
      </w:pPr>
      <w:r>
        <w:rPr>
          <w:rFonts w:ascii="Arial" w:eastAsia="新細明體" w:hAnsi="Arial" w:cs="Arial"/>
          <w:u w:val="single"/>
          <w:lang w:eastAsia="zh-TW"/>
        </w:rPr>
        <w:t>2.</w:t>
      </w:r>
      <w:r w:rsidR="00524B4E" w:rsidRPr="009C7C7D">
        <w:rPr>
          <w:rFonts w:ascii="Arial" w:eastAsia="新細明體" w:hAnsi="Arial" w:cs="Arial"/>
          <w:u w:val="single"/>
          <w:lang w:eastAsia="zh-TW"/>
        </w:rPr>
        <w:t xml:space="preserve"> </w:t>
      </w:r>
      <w:r>
        <w:rPr>
          <w:rFonts w:ascii="Arial" w:eastAsia="新細明體" w:hAnsi="Arial" w:cs="Arial"/>
          <w:u w:val="single"/>
          <w:lang w:eastAsia="zh-TW"/>
        </w:rPr>
        <w:t>Adjust</w:t>
      </w:r>
      <w:r w:rsidR="00200DB7">
        <w:rPr>
          <w:rFonts w:ascii="Arial" w:eastAsia="新細明體" w:hAnsi="Arial" w:cs="Arial"/>
          <w:u w:val="single"/>
          <w:lang w:eastAsia="zh-TW"/>
        </w:rPr>
        <w:t xml:space="preserve"> </w:t>
      </w:r>
      <w:r w:rsidR="00F56BCE" w:rsidRPr="009C7C7D">
        <w:rPr>
          <w:rFonts w:ascii="Arial" w:eastAsia="新細明體" w:hAnsi="Arial" w:cs="Arial"/>
          <w:u w:val="single"/>
          <w:lang w:eastAsia="zh-TW"/>
        </w:rPr>
        <w:t xml:space="preserve">RRM parameters </w:t>
      </w:r>
      <w:r w:rsidR="007B3313">
        <w:rPr>
          <w:rFonts w:ascii="Arial" w:eastAsia="新細明體" w:hAnsi="Arial" w:cs="Arial"/>
          <w:u w:val="single"/>
          <w:lang w:eastAsia="zh-TW"/>
        </w:rPr>
        <w:t>when comparing cells with different number of ‘good’ beams</w:t>
      </w:r>
    </w:p>
    <w:p w14:paraId="09E6F36F" w14:textId="7155D0E6" w:rsidR="001A7405" w:rsidRDefault="00FD0078" w:rsidP="00171C8E">
      <w:pPr>
        <w:spacing w:after="120"/>
        <w:jc w:val="both"/>
        <w:rPr>
          <w:rFonts w:ascii="Arial" w:eastAsia="新細明體" w:hAnsi="Arial" w:cs="Arial"/>
          <w:lang w:eastAsia="zh-TW"/>
        </w:rPr>
      </w:pPr>
      <w:r>
        <w:rPr>
          <w:rFonts w:ascii="Arial" w:eastAsia="新細明體" w:hAnsi="Arial" w:cs="Arial"/>
          <w:lang w:eastAsia="zh-TW"/>
        </w:rPr>
        <w:t>Although UE usually prefers a cell with</w:t>
      </w:r>
      <w:r w:rsidR="00F56BCE">
        <w:rPr>
          <w:rFonts w:ascii="Arial" w:eastAsia="新細明體" w:hAnsi="Arial" w:cs="Arial"/>
          <w:lang w:eastAsia="zh-TW"/>
        </w:rPr>
        <w:t xml:space="preserve"> more ‘good’ beams,</w:t>
      </w:r>
      <w:r>
        <w:rPr>
          <w:rFonts w:ascii="Arial" w:eastAsia="新細明體" w:hAnsi="Arial" w:cs="Arial"/>
          <w:lang w:eastAsia="zh-TW"/>
        </w:rPr>
        <w:t xml:space="preserve"> </w:t>
      </w:r>
      <w:r w:rsidR="00F56BCE">
        <w:rPr>
          <w:rFonts w:ascii="Arial" w:eastAsia="新細明體" w:hAnsi="Arial" w:cs="Arial"/>
          <w:lang w:eastAsia="zh-TW"/>
        </w:rPr>
        <w:t>a</w:t>
      </w:r>
      <w:r w:rsidR="003B09D4">
        <w:rPr>
          <w:rFonts w:ascii="Arial" w:eastAsia="新細明體" w:hAnsi="Arial" w:cs="Arial"/>
          <w:lang w:eastAsia="zh-TW"/>
        </w:rPr>
        <w:t xml:space="preserve"> cell </w:t>
      </w:r>
      <w:r w:rsidR="004125B5">
        <w:rPr>
          <w:rFonts w:ascii="Arial" w:eastAsia="新細明體" w:hAnsi="Arial" w:cs="Arial"/>
          <w:lang w:eastAsia="zh-TW"/>
        </w:rPr>
        <w:t>that has only one ‘good’ beam can still be chosen as long as the beam is really</w:t>
      </w:r>
      <w:r w:rsidR="004D6E49">
        <w:rPr>
          <w:rFonts w:ascii="Arial" w:eastAsia="新細明體" w:hAnsi="Arial" w:cs="Arial"/>
          <w:lang w:eastAsia="zh-TW"/>
        </w:rPr>
        <w:t xml:space="preserve"> </w:t>
      </w:r>
      <w:r w:rsidR="004F7A64">
        <w:rPr>
          <w:rFonts w:ascii="Arial" w:eastAsia="新細明體" w:hAnsi="Arial" w:cs="Arial"/>
          <w:lang w:eastAsia="zh-TW"/>
        </w:rPr>
        <w:t xml:space="preserve">strong </w:t>
      </w:r>
      <w:r w:rsidR="004D6E49">
        <w:rPr>
          <w:rFonts w:ascii="Arial" w:eastAsia="新細明體" w:hAnsi="Arial" w:cs="Arial"/>
          <w:lang w:eastAsia="zh-TW"/>
        </w:rPr>
        <w:t xml:space="preserve">for the UE. </w:t>
      </w:r>
      <w:r w:rsidR="00F56BCE">
        <w:rPr>
          <w:rFonts w:ascii="Arial" w:eastAsia="新細明體" w:hAnsi="Arial" w:cs="Arial"/>
          <w:lang w:eastAsia="zh-TW"/>
        </w:rPr>
        <w:t>T</w:t>
      </w:r>
      <w:r w:rsidR="001A7405">
        <w:rPr>
          <w:rFonts w:ascii="Arial" w:eastAsia="新細明體" w:hAnsi="Arial" w:cs="Arial"/>
          <w:lang w:eastAsia="zh-TW"/>
        </w:rPr>
        <w:t xml:space="preserve">o verify if a </w:t>
      </w:r>
      <w:r w:rsidR="00452925">
        <w:rPr>
          <w:rFonts w:ascii="Arial" w:eastAsia="新細明體" w:hAnsi="Arial" w:cs="Arial"/>
          <w:lang w:eastAsia="zh-TW"/>
        </w:rPr>
        <w:t xml:space="preserve">candidate </w:t>
      </w:r>
      <w:r w:rsidR="001A7405">
        <w:rPr>
          <w:rFonts w:ascii="Arial" w:eastAsia="新細明體" w:hAnsi="Arial" w:cs="Arial"/>
          <w:lang w:eastAsia="zh-TW"/>
        </w:rPr>
        <w:t>cell with fewer beams is a good choice</w:t>
      </w:r>
      <w:r w:rsidR="00D86592">
        <w:rPr>
          <w:rFonts w:ascii="Arial" w:eastAsia="新細明體" w:hAnsi="Arial" w:cs="Arial"/>
          <w:lang w:eastAsia="zh-TW"/>
        </w:rPr>
        <w:t xml:space="preserve">, </w:t>
      </w:r>
      <w:r w:rsidR="00F56BCE">
        <w:rPr>
          <w:rFonts w:ascii="Arial" w:eastAsia="新細明體" w:hAnsi="Arial" w:cs="Arial"/>
          <w:lang w:eastAsia="zh-TW"/>
        </w:rPr>
        <w:t xml:space="preserve">the RRM parameter may be adjusted, </w:t>
      </w:r>
      <w:r w:rsidR="00D86592">
        <w:rPr>
          <w:rFonts w:ascii="Arial" w:eastAsia="新細明體" w:hAnsi="Arial" w:cs="Arial"/>
          <w:lang w:eastAsia="zh-TW"/>
        </w:rPr>
        <w:t>for example,</w:t>
      </w:r>
    </w:p>
    <w:p w14:paraId="72F22A07" w14:textId="3B51F891" w:rsidR="009A22D8" w:rsidRDefault="001A7405" w:rsidP="001A7405">
      <w:pPr>
        <w:pStyle w:val="ListParagraph"/>
        <w:numPr>
          <w:ilvl w:val="0"/>
          <w:numId w:val="33"/>
        </w:numPr>
        <w:spacing w:after="120"/>
        <w:jc w:val="both"/>
        <w:rPr>
          <w:rFonts w:ascii="Arial" w:eastAsia="新細明體" w:hAnsi="Arial" w:cs="Arial"/>
          <w:lang w:eastAsia="zh-TW"/>
        </w:rPr>
      </w:pPr>
      <w:r>
        <w:rPr>
          <w:rFonts w:ascii="Arial" w:eastAsia="新細明體" w:hAnsi="Arial" w:cs="Arial"/>
          <w:lang w:eastAsia="zh-TW"/>
        </w:rPr>
        <w:t>A</w:t>
      </w:r>
      <w:r w:rsidRPr="001A7405">
        <w:rPr>
          <w:rFonts w:ascii="Arial" w:eastAsia="新細明體" w:hAnsi="Arial" w:cs="Arial"/>
          <w:lang w:eastAsia="zh-TW"/>
        </w:rPr>
        <w:t xml:space="preserve"> </w:t>
      </w:r>
      <w:r w:rsidR="00D86592">
        <w:rPr>
          <w:rFonts w:ascii="Arial" w:eastAsia="新細明體" w:hAnsi="Arial" w:cs="Arial"/>
          <w:lang w:eastAsia="zh-TW"/>
        </w:rPr>
        <w:t>larger RSRP offset.</w:t>
      </w:r>
      <w:r w:rsidR="000D7B75">
        <w:rPr>
          <w:rFonts w:ascii="Arial" w:eastAsia="新細明體" w:hAnsi="Arial" w:cs="Arial"/>
          <w:lang w:eastAsia="zh-TW"/>
        </w:rPr>
        <w:t xml:space="preserve"> </w:t>
      </w:r>
      <w:r w:rsidR="00D86592">
        <w:rPr>
          <w:rFonts w:ascii="Arial" w:eastAsia="新細明體" w:hAnsi="Arial" w:cs="Arial"/>
          <w:lang w:eastAsia="zh-TW"/>
        </w:rPr>
        <w:t xml:space="preserve">If the </w:t>
      </w:r>
      <w:r w:rsidR="000F30B6" w:rsidRPr="001A7405">
        <w:rPr>
          <w:rFonts w:ascii="Arial" w:eastAsia="新細明體" w:hAnsi="Arial" w:cs="Arial"/>
          <w:lang w:eastAsia="zh-TW"/>
        </w:rPr>
        <w:t>best beam</w:t>
      </w:r>
      <w:r w:rsidR="007153B1">
        <w:rPr>
          <w:rFonts w:ascii="Arial" w:eastAsia="新細明體" w:hAnsi="Arial" w:cs="Arial"/>
          <w:lang w:eastAsia="zh-TW"/>
        </w:rPr>
        <w:t>s</w:t>
      </w:r>
      <w:r w:rsidR="000F30B6" w:rsidRPr="001A7405">
        <w:rPr>
          <w:rFonts w:ascii="Arial" w:eastAsia="新細明體" w:hAnsi="Arial" w:cs="Arial"/>
          <w:lang w:eastAsia="zh-TW"/>
        </w:rPr>
        <w:t xml:space="preserve"> of </w:t>
      </w:r>
      <w:r w:rsidR="00D86592">
        <w:rPr>
          <w:rFonts w:ascii="Arial" w:eastAsia="新細明體" w:hAnsi="Arial" w:cs="Arial"/>
          <w:lang w:eastAsia="zh-TW"/>
        </w:rPr>
        <w:t>candidate</w:t>
      </w:r>
      <w:r w:rsidR="000F30B6" w:rsidRPr="001A7405">
        <w:rPr>
          <w:rFonts w:ascii="Arial" w:eastAsia="新細明體" w:hAnsi="Arial" w:cs="Arial"/>
          <w:lang w:eastAsia="zh-TW"/>
        </w:rPr>
        <w:t xml:space="preserve"> cell</w:t>
      </w:r>
      <w:r w:rsidR="007153B1">
        <w:rPr>
          <w:rFonts w:ascii="Arial" w:eastAsia="新細明體" w:hAnsi="Arial" w:cs="Arial"/>
          <w:lang w:eastAsia="zh-TW"/>
        </w:rPr>
        <w:t xml:space="preserve"> are</w:t>
      </w:r>
      <w:r w:rsidR="000F30B6" w:rsidRPr="001A7405">
        <w:rPr>
          <w:rFonts w:ascii="Arial" w:eastAsia="新細明體" w:hAnsi="Arial" w:cs="Arial"/>
          <w:lang w:eastAsia="zh-TW"/>
        </w:rPr>
        <w:t xml:space="preserve"> much better than</w:t>
      </w:r>
      <w:r w:rsidR="007153B1">
        <w:rPr>
          <w:rFonts w:ascii="Arial" w:eastAsia="新細明體" w:hAnsi="Arial" w:cs="Arial"/>
          <w:lang w:eastAsia="zh-TW"/>
        </w:rPr>
        <w:t xml:space="preserve"> that of serving cells, the </w:t>
      </w:r>
      <w:r w:rsidR="00D86592">
        <w:rPr>
          <w:rFonts w:ascii="Arial" w:eastAsia="新細明體" w:hAnsi="Arial" w:cs="Arial"/>
          <w:lang w:eastAsia="zh-TW"/>
        </w:rPr>
        <w:t>candidate cell can be chosen</w:t>
      </w:r>
      <w:r w:rsidR="00984ECF">
        <w:rPr>
          <w:rFonts w:ascii="Arial" w:eastAsia="新細明體" w:hAnsi="Arial" w:cs="Arial"/>
          <w:lang w:eastAsia="zh-TW"/>
        </w:rPr>
        <w:t xml:space="preserve"> even if it has fewer</w:t>
      </w:r>
      <w:r w:rsidR="007153B1">
        <w:rPr>
          <w:rFonts w:ascii="Arial" w:eastAsia="新細明體" w:hAnsi="Arial" w:cs="Arial"/>
          <w:lang w:eastAsia="zh-TW"/>
        </w:rPr>
        <w:t xml:space="preserve"> ‘good’ beams.</w:t>
      </w:r>
    </w:p>
    <w:p w14:paraId="08C7F3C4" w14:textId="25C3D9A4" w:rsidR="000D7B75" w:rsidRDefault="00D86592" w:rsidP="001A7405">
      <w:pPr>
        <w:pStyle w:val="ListParagraph"/>
        <w:numPr>
          <w:ilvl w:val="0"/>
          <w:numId w:val="33"/>
        </w:numPr>
        <w:spacing w:after="120"/>
        <w:jc w:val="both"/>
        <w:rPr>
          <w:rFonts w:ascii="Arial" w:eastAsia="新細明體" w:hAnsi="Arial" w:cs="Arial"/>
          <w:lang w:eastAsia="zh-TW"/>
        </w:rPr>
      </w:pPr>
      <w:r>
        <w:rPr>
          <w:rFonts w:ascii="Arial" w:eastAsia="新細明體" w:hAnsi="Arial" w:cs="Arial" w:hint="eastAsia"/>
          <w:lang w:eastAsia="zh-TW"/>
        </w:rPr>
        <w:t xml:space="preserve">A longer time-to-trigger </w:t>
      </w:r>
      <w:r w:rsidR="00F27632">
        <w:rPr>
          <w:rFonts w:ascii="Arial" w:eastAsia="新細明體" w:hAnsi="Arial" w:cs="Arial"/>
          <w:lang w:eastAsia="zh-TW"/>
        </w:rPr>
        <w:t xml:space="preserve">(TTT) </w:t>
      </w:r>
      <w:r>
        <w:rPr>
          <w:rFonts w:ascii="Arial" w:eastAsia="新細明體" w:hAnsi="Arial" w:cs="Arial" w:hint="eastAsia"/>
          <w:lang w:eastAsia="zh-TW"/>
        </w:rPr>
        <w:t>timer</w:t>
      </w:r>
      <w:r>
        <w:rPr>
          <w:rFonts w:ascii="Arial" w:eastAsia="新細明體" w:hAnsi="Arial" w:cs="Arial"/>
          <w:lang w:eastAsia="zh-TW"/>
        </w:rPr>
        <w:t>.</w:t>
      </w:r>
      <w:r w:rsidR="00D26EC0">
        <w:rPr>
          <w:rFonts w:ascii="Arial" w:eastAsia="新細明體" w:hAnsi="Arial" w:cs="Arial"/>
          <w:lang w:eastAsia="zh-TW"/>
        </w:rPr>
        <w:t xml:space="preserve"> </w:t>
      </w:r>
      <w:r w:rsidR="00AF4EDD">
        <w:rPr>
          <w:rFonts w:ascii="Arial" w:eastAsia="新細明體" w:hAnsi="Arial" w:cs="Arial"/>
          <w:lang w:eastAsia="zh-TW"/>
        </w:rPr>
        <w:t>If the ‘offset better’ condition</w:t>
      </w:r>
      <w:r w:rsidR="001400B3">
        <w:rPr>
          <w:rFonts w:ascii="Arial" w:eastAsia="新細明體" w:hAnsi="Arial" w:cs="Arial"/>
          <w:lang w:eastAsia="zh-TW"/>
        </w:rPr>
        <w:t xml:space="preserve"> is satisfied for a longer duration, a UE may be moving slowly or within the coverage of a beam. In either case, this beam is a good choice for the UE.</w:t>
      </w:r>
    </w:p>
    <w:p w14:paraId="6611801A" w14:textId="7F36FCB3" w:rsidR="00CD3921" w:rsidRPr="00CD3921" w:rsidRDefault="0012389C" w:rsidP="00CD3921">
      <w:pPr>
        <w:spacing w:after="120"/>
        <w:jc w:val="both"/>
        <w:rPr>
          <w:rFonts w:ascii="Arial" w:eastAsia="新細明體" w:hAnsi="Arial" w:cs="Arial"/>
          <w:lang w:eastAsia="zh-TW"/>
        </w:rPr>
      </w:pPr>
      <w:r>
        <w:rPr>
          <w:rFonts w:ascii="Arial" w:eastAsia="新細明體" w:hAnsi="Arial" w:cs="Arial"/>
          <w:lang w:eastAsia="zh-TW"/>
        </w:rPr>
        <w:t>T</w:t>
      </w:r>
      <w:r w:rsidR="00CD3921">
        <w:rPr>
          <w:rFonts w:ascii="Arial" w:eastAsia="新細明體" w:hAnsi="Arial" w:cs="Arial" w:hint="eastAsia"/>
          <w:lang w:eastAsia="zh-TW"/>
        </w:rPr>
        <w:t>he figure below</w:t>
      </w:r>
      <w:r w:rsidR="0029106C">
        <w:rPr>
          <w:rFonts w:ascii="Arial" w:eastAsia="新細明體" w:hAnsi="Arial" w:cs="Arial"/>
          <w:lang w:eastAsia="zh-TW"/>
        </w:rPr>
        <w:t xml:space="preserve"> </w:t>
      </w:r>
      <w:r>
        <w:rPr>
          <w:rFonts w:ascii="Arial" w:eastAsia="新細明體" w:hAnsi="Arial" w:cs="Arial"/>
          <w:lang w:eastAsia="zh-TW"/>
        </w:rPr>
        <w:t>illustrate</w:t>
      </w:r>
      <w:r w:rsidR="0029106C">
        <w:rPr>
          <w:rFonts w:ascii="Arial" w:eastAsia="新細明體" w:hAnsi="Arial" w:cs="Arial"/>
          <w:lang w:eastAsia="zh-TW"/>
        </w:rPr>
        <w:t xml:space="preserve">s </w:t>
      </w:r>
      <w:r>
        <w:rPr>
          <w:rFonts w:ascii="Arial" w:eastAsia="新細明體" w:hAnsi="Arial" w:cs="Arial"/>
          <w:lang w:eastAsia="zh-TW"/>
        </w:rPr>
        <w:t>different UE trajectories</w:t>
      </w:r>
      <w:r w:rsidR="00496C2D">
        <w:rPr>
          <w:rFonts w:ascii="Arial" w:eastAsia="新細明體" w:hAnsi="Arial" w:cs="Arial"/>
          <w:lang w:eastAsia="zh-TW"/>
        </w:rPr>
        <w:t xml:space="preserve">, </w:t>
      </w:r>
      <w:r w:rsidR="00D63234">
        <w:rPr>
          <w:rFonts w:ascii="Arial" w:eastAsia="新細明體" w:hAnsi="Arial" w:cs="Arial"/>
          <w:lang w:eastAsia="zh-TW"/>
        </w:rPr>
        <w:t>with</w:t>
      </w:r>
      <w:r w:rsidR="00496C2D">
        <w:rPr>
          <w:rFonts w:ascii="Arial" w:eastAsia="新細明體" w:hAnsi="Arial" w:cs="Arial"/>
          <w:lang w:eastAsia="zh-TW"/>
        </w:rPr>
        <w:t xml:space="preserve"> which we explain how better handover decision can be made by RRM parameter adjustment</w:t>
      </w:r>
      <w:r w:rsidR="001277A9">
        <w:rPr>
          <w:rFonts w:ascii="Arial" w:eastAsia="新細明體" w:hAnsi="Arial" w:cs="Arial"/>
          <w:lang w:eastAsia="zh-TW"/>
        </w:rPr>
        <w:t>s</w:t>
      </w:r>
      <w:r>
        <w:rPr>
          <w:rFonts w:ascii="Arial" w:eastAsia="新細明體" w:hAnsi="Arial" w:cs="Arial"/>
          <w:lang w:eastAsia="zh-TW"/>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14"/>
        <w:gridCol w:w="4815"/>
      </w:tblGrid>
      <w:tr w:rsidR="009A22D8" w14:paraId="35BA8C5B" w14:textId="77777777" w:rsidTr="006B1A38">
        <w:tc>
          <w:tcPr>
            <w:tcW w:w="4814" w:type="dxa"/>
          </w:tcPr>
          <w:p w14:paraId="75C94BAD" w14:textId="77777777" w:rsidR="009A22D8" w:rsidRDefault="009A22D8" w:rsidP="006B1A38">
            <w:pPr>
              <w:spacing w:after="120"/>
              <w:jc w:val="center"/>
            </w:pPr>
            <w:r>
              <w:object w:dxaOrig="7354" w:dyaOrig="3890" w14:anchorId="1A7F80D1">
                <v:shape id="_x0000_i1028" type="#_x0000_t75" style="width:223.1pt;height:118.2pt" o:ole="">
                  <v:imagedata r:id="rId8" o:title=""/>
                </v:shape>
                <o:OLEObject Type="Embed" ProgID="Visio.Drawing.11" ShapeID="_x0000_i1028" DrawAspect="Content" ObjectID="_1555514696" r:id="rId14"/>
              </w:object>
            </w:r>
          </w:p>
          <w:p w14:paraId="46692F46" w14:textId="77777777" w:rsidR="009A22D8" w:rsidRPr="00690533" w:rsidRDefault="009A22D8" w:rsidP="006B1A38">
            <w:pPr>
              <w:spacing w:after="120"/>
              <w:jc w:val="center"/>
              <w:rPr>
                <w:rFonts w:ascii="Arial" w:eastAsia="新細明體" w:hAnsi="Arial" w:cs="Arial"/>
                <w:lang w:eastAsia="zh-TW"/>
              </w:rPr>
            </w:pPr>
            <w:r>
              <w:rPr>
                <w:rFonts w:ascii="Arial" w:eastAsia="新細明體" w:hAnsi="Arial" w:cs="Arial"/>
                <w:lang w:eastAsia="zh-TW"/>
              </w:rPr>
              <w:t>(a) Handover?</w:t>
            </w:r>
            <w:r w:rsidRPr="00690533">
              <w:rPr>
                <w:rFonts w:ascii="Arial" w:eastAsia="新細明體" w:hAnsi="Arial" w:cs="Arial"/>
                <w:lang w:eastAsia="zh-TW"/>
              </w:rPr>
              <w:t xml:space="preserve"> Yes</w:t>
            </w:r>
          </w:p>
        </w:tc>
        <w:tc>
          <w:tcPr>
            <w:tcW w:w="4815" w:type="dxa"/>
          </w:tcPr>
          <w:p w14:paraId="4C475AFC" w14:textId="77777777" w:rsidR="009A22D8" w:rsidRPr="00A21F2F" w:rsidRDefault="009A22D8" w:rsidP="006B1A38">
            <w:pPr>
              <w:spacing w:after="120"/>
              <w:jc w:val="center"/>
              <w:rPr>
                <w:rFonts w:ascii="Arial" w:hAnsi="Arial" w:cs="Arial"/>
              </w:rPr>
            </w:pPr>
            <w:r>
              <w:object w:dxaOrig="7354" w:dyaOrig="3890" w14:anchorId="287D9BA8">
                <v:shape id="_x0000_i1029" type="#_x0000_t75" style="width:229.75pt;height:121.1pt" o:ole="">
                  <v:imagedata r:id="rId15" o:title=""/>
                </v:shape>
                <o:OLEObject Type="Embed" ProgID="Visio.Drawing.11" ShapeID="_x0000_i1029" DrawAspect="Content" ObjectID="_1555514697" r:id="rId16"/>
              </w:object>
            </w:r>
          </w:p>
          <w:p w14:paraId="687A451E" w14:textId="77777777" w:rsidR="009A22D8" w:rsidRPr="00690533" w:rsidRDefault="009A22D8" w:rsidP="006B1A38">
            <w:pPr>
              <w:spacing w:after="120"/>
              <w:jc w:val="center"/>
              <w:rPr>
                <w:rFonts w:ascii="Arial" w:eastAsia="新細明體" w:hAnsi="Arial" w:cs="Arial"/>
                <w:lang w:eastAsia="zh-TW"/>
              </w:rPr>
            </w:pPr>
            <w:r w:rsidRPr="00690533">
              <w:rPr>
                <w:rFonts w:ascii="Arial" w:eastAsia="新細明體" w:hAnsi="Arial" w:cs="Arial"/>
                <w:lang w:eastAsia="zh-TW"/>
              </w:rPr>
              <w:t>(b</w:t>
            </w:r>
            <w:r>
              <w:rPr>
                <w:rFonts w:ascii="Arial" w:eastAsia="新細明體" w:hAnsi="Arial" w:cs="Arial"/>
                <w:lang w:eastAsia="zh-TW"/>
              </w:rPr>
              <w:t xml:space="preserve">) </w:t>
            </w:r>
            <w:r w:rsidRPr="00690533">
              <w:rPr>
                <w:rFonts w:ascii="Arial" w:eastAsia="新細明體" w:hAnsi="Arial" w:cs="Arial"/>
                <w:lang w:eastAsia="zh-TW"/>
              </w:rPr>
              <w:t xml:space="preserve">Handover? </w:t>
            </w:r>
            <w:r>
              <w:rPr>
                <w:rFonts w:ascii="Arial" w:eastAsia="新細明體" w:hAnsi="Arial" w:cs="Arial"/>
                <w:lang w:eastAsia="zh-TW"/>
              </w:rPr>
              <w:t>No</w:t>
            </w:r>
          </w:p>
        </w:tc>
      </w:tr>
    </w:tbl>
    <w:p w14:paraId="2E7A6570" w14:textId="65E42A11" w:rsidR="004341A9" w:rsidRPr="00655794" w:rsidRDefault="004341A9" w:rsidP="004341A9">
      <w:pPr>
        <w:spacing w:after="120"/>
        <w:jc w:val="center"/>
        <w:rPr>
          <w:rFonts w:ascii="Arial" w:eastAsia="新細明體" w:hAnsi="Arial" w:cs="Arial"/>
          <w:b/>
          <w:lang w:eastAsia="zh-TW"/>
        </w:rPr>
      </w:pPr>
      <w:r w:rsidRPr="007578FF">
        <w:rPr>
          <w:rFonts w:ascii="Arial" w:eastAsia="新細明體" w:hAnsi="Arial" w:cs="Arial" w:hint="eastAsia"/>
          <w:b/>
          <w:lang w:eastAsia="zh-TW"/>
        </w:rPr>
        <w:t xml:space="preserve">Figure </w:t>
      </w:r>
      <w:r w:rsidR="00655794">
        <w:rPr>
          <w:rFonts w:ascii="Arial" w:eastAsia="新細明體" w:hAnsi="Arial" w:cs="Arial"/>
          <w:b/>
          <w:lang w:eastAsia="zh-TW"/>
        </w:rPr>
        <w:t>3</w:t>
      </w:r>
      <w:r w:rsidRPr="007578FF">
        <w:rPr>
          <w:rFonts w:ascii="Arial" w:eastAsia="新細明體" w:hAnsi="Arial" w:cs="Arial" w:hint="eastAsia"/>
          <w:b/>
          <w:lang w:eastAsia="zh-TW"/>
        </w:rPr>
        <w:t>.</w:t>
      </w:r>
      <w:r w:rsidRPr="007578FF">
        <w:rPr>
          <w:rFonts w:ascii="Arial" w:eastAsia="新細明體" w:hAnsi="Arial" w:cs="Arial" w:hint="eastAsia"/>
          <w:b/>
          <w:lang w:eastAsia="zh-TW"/>
        </w:rPr>
        <w:tab/>
      </w:r>
      <w:r w:rsidR="00655794">
        <w:rPr>
          <w:rFonts w:ascii="Arial" w:eastAsia="新細明體" w:hAnsi="Arial" w:cs="Arial"/>
          <w:b/>
          <w:lang w:eastAsia="zh-TW"/>
        </w:rPr>
        <w:t>Handover decision</w:t>
      </w:r>
      <w:r w:rsidR="007303D9">
        <w:rPr>
          <w:rFonts w:ascii="Arial" w:eastAsia="新細明體" w:hAnsi="Arial" w:cs="Arial"/>
          <w:b/>
          <w:lang w:eastAsia="zh-TW"/>
        </w:rPr>
        <w:t xml:space="preserve"> for </w:t>
      </w:r>
      <w:r w:rsidR="007303D9" w:rsidRPr="007303D9">
        <w:rPr>
          <w:rFonts w:ascii="Arial" w:eastAsia="新細明體" w:hAnsi="Arial" w:cs="Arial"/>
          <w:b/>
          <w:lang w:eastAsia="zh-TW"/>
        </w:rPr>
        <w:t>different UE trajectories</w:t>
      </w:r>
    </w:p>
    <w:p w14:paraId="6D0649B9" w14:textId="188344B6" w:rsidR="006945A7" w:rsidRDefault="009154F1" w:rsidP="00171C8E">
      <w:pPr>
        <w:spacing w:after="120"/>
        <w:jc w:val="both"/>
        <w:rPr>
          <w:rFonts w:ascii="Arial" w:eastAsia="新細明體" w:hAnsi="Arial" w:cs="Arial"/>
          <w:lang w:eastAsia="zh-TW"/>
        </w:rPr>
      </w:pPr>
      <w:r>
        <w:rPr>
          <w:rFonts w:ascii="Arial" w:eastAsia="新細明體" w:hAnsi="Arial" w:cs="Arial" w:hint="eastAsia"/>
          <w:lang w:eastAsia="zh-TW"/>
        </w:rPr>
        <w:t xml:space="preserve">In Figure 3(a), </w:t>
      </w:r>
      <w:r w:rsidR="00F85BF5">
        <w:rPr>
          <w:rFonts w:ascii="Arial" w:eastAsia="新細明體" w:hAnsi="Arial" w:cs="Arial"/>
          <w:lang w:eastAsia="zh-TW"/>
        </w:rPr>
        <w:t xml:space="preserve">the </w:t>
      </w:r>
      <w:r w:rsidR="00C75B5B">
        <w:rPr>
          <w:rFonts w:ascii="Arial" w:eastAsia="新細明體" w:hAnsi="Arial" w:cs="Arial"/>
          <w:lang w:eastAsia="zh-TW"/>
        </w:rPr>
        <w:t>UE move</w:t>
      </w:r>
      <w:r w:rsidR="00F85BF5">
        <w:rPr>
          <w:rFonts w:ascii="Arial" w:eastAsia="新細明體" w:hAnsi="Arial" w:cs="Arial"/>
          <w:lang w:eastAsia="zh-TW"/>
        </w:rPr>
        <w:t>s</w:t>
      </w:r>
      <w:r w:rsidR="00C75B5B">
        <w:rPr>
          <w:rFonts w:ascii="Arial" w:eastAsia="新細明體" w:hAnsi="Arial" w:cs="Arial"/>
          <w:lang w:eastAsia="zh-TW"/>
        </w:rPr>
        <w:t xml:space="preserve"> </w:t>
      </w:r>
      <w:r w:rsidR="00F475B5">
        <w:rPr>
          <w:rFonts w:ascii="Arial" w:eastAsia="新細明體" w:hAnsi="Arial" w:cs="Arial"/>
          <w:lang w:eastAsia="zh-TW"/>
        </w:rPr>
        <w:t>toward</w:t>
      </w:r>
      <w:r w:rsidR="00AA66CB">
        <w:rPr>
          <w:rFonts w:ascii="Arial" w:eastAsia="新細明體" w:hAnsi="Arial" w:cs="Arial"/>
          <w:lang w:eastAsia="zh-TW"/>
        </w:rPr>
        <w:t>s</w:t>
      </w:r>
      <w:r w:rsidR="00F475B5">
        <w:rPr>
          <w:rFonts w:ascii="Arial" w:eastAsia="新細明體" w:hAnsi="Arial" w:cs="Arial"/>
          <w:lang w:eastAsia="zh-TW"/>
        </w:rPr>
        <w:t xml:space="preserve"> the </w:t>
      </w:r>
      <w:r w:rsidR="00C75B5B">
        <w:rPr>
          <w:rFonts w:ascii="Arial" w:eastAsia="新細明體" w:hAnsi="Arial" w:cs="Arial"/>
          <w:lang w:eastAsia="zh-TW"/>
        </w:rPr>
        <w:t>candidate cell</w:t>
      </w:r>
      <w:r w:rsidR="004A41D7">
        <w:rPr>
          <w:rFonts w:ascii="Arial" w:eastAsia="新細明體" w:hAnsi="Arial" w:cs="Arial"/>
          <w:lang w:eastAsia="zh-TW"/>
        </w:rPr>
        <w:t xml:space="preserve"> along</w:t>
      </w:r>
      <w:r w:rsidR="007D0EDF">
        <w:rPr>
          <w:rFonts w:ascii="Arial" w:eastAsia="新細明體" w:hAnsi="Arial" w:cs="Arial"/>
          <w:lang w:eastAsia="zh-TW"/>
        </w:rPr>
        <w:t xml:space="preserve"> the direction of</w:t>
      </w:r>
      <w:r w:rsidR="004A41D7">
        <w:rPr>
          <w:rFonts w:ascii="Arial" w:eastAsia="新細明體" w:hAnsi="Arial" w:cs="Arial"/>
          <w:lang w:eastAsia="zh-TW"/>
        </w:rPr>
        <w:t xml:space="preserve"> its best beam</w:t>
      </w:r>
      <w:r w:rsidR="00C75B5B">
        <w:rPr>
          <w:rFonts w:ascii="Arial" w:eastAsia="新細明體" w:hAnsi="Arial" w:cs="Arial"/>
          <w:lang w:eastAsia="zh-TW"/>
        </w:rPr>
        <w:t>. Although this is the only good beam</w:t>
      </w:r>
      <w:r w:rsidR="00203648">
        <w:rPr>
          <w:rFonts w:ascii="Arial" w:eastAsia="新細明體" w:hAnsi="Arial" w:cs="Arial"/>
          <w:lang w:eastAsia="zh-TW"/>
        </w:rPr>
        <w:t xml:space="preserve">, measurement report can be triggered if the beam is significantly better than the </w:t>
      </w:r>
      <w:r w:rsidR="00A677BD">
        <w:rPr>
          <w:rFonts w:ascii="Arial" w:eastAsia="新細明體" w:hAnsi="Arial" w:cs="Arial"/>
          <w:lang w:eastAsia="zh-TW"/>
        </w:rPr>
        <w:t xml:space="preserve">best beam of serving cell. The triggering point may be </w:t>
      </w:r>
      <w:r w:rsidR="00526DC0">
        <w:rPr>
          <w:rFonts w:ascii="Arial" w:eastAsia="新細明體" w:hAnsi="Arial" w:cs="Arial"/>
          <w:lang w:eastAsia="zh-TW"/>
        </w:rPr>
        <w:t xml:space="preserve">slightly delayed, i.e., when UE moves closer to </w:t>
      </w:r>
      <w:r w:rsidR="00F90883">
        <w:rPr>
          <w:rFonts w:ascii="Arial" w:eastAsia="新細明體" w:hAnsi="Arial" w:cs="Arial"/>
          <w:lang w:eastAsia="zh-TW"/>
        </w:rPr>
        <w:t xml:space="preserve">cell </w:t>
      </w:r>
      <w:r w:rsidR="00DE0B8C">
        <w:rPr>
          <w:rFonts w:ascii="Arial" w:eastAsia="新細明體" w:hAnsi="Arial" w:cs="Arial"/>
          <w:lang w:eastAsia="zh-TW"/>
        </w:rPr>
        <w:t>centre</w:t>
      </w:r>
      <w:r w:rsidR="00DD4A00">
        <w:rPr>
          <w:rFonts w:ascii="Arial" w:eastAsia="新細明體" w:hAnsi="Arial" w:cs="Arial"/>
          <w:lang w:eastAsia="zh-TW"/>
        </w:rPr>
        <w:t xml:space="preserve"> or when a longer TTT timer exp</w:t>
      </w:r>
      <w:r w:rsidR="00BD3124">
        <w:rPr>
          <w:rFonts w:ascii="Arial" w:eastAsia="新細明體" w:hAnsi="Arial" w:cs="Arial"/>
          <w:lang w:eastAsia="zh-TW"/>
        </w:rPr>
        <w:t>i</w:t>
      </w:r>
      <w:r w:rsidR="00DD4A00">
        <w:rPr>
          <w:rFonts w:ascii="Arial" w:eastAsia="新細明體" w:hAnsi="Arial" w:cs="Arial"/>
          <w:lang w:eastAsia="zh-TW"/>
        </w:rPr>
        <w:t>res.</w:t>
      </w:r>
      <w:r w:rsidR="00F85BF5">
        <w:rPr>
          <w:rFonts w:ascii="Arial" w:eastAsia="新細明體" w:hAnsi="Arial" w:cs="Arial"/>
          <w:lang w:eastAsia="zh-TW"/>
        </w:rPr>
        <w:t xml:space="preserve"> In Figure 3(b), the </w:t>
      </w:r>
      <w:r w:rsidR="00364825">
        <w:rPr>
          <w:rFonts w:ascii="Arial" w:eastAsia="新細明體" w:hAnsi="Arial" w:cs="Arial"/>
          <w:lang w:eastAsia="zh-TW"/>
        </w:rPr>
        <w:t>UE</w:t>
      </w:r>
      <w:r w:rsidR="009A7F8B">
        <w:rPr>
          <w:rFonts w:ascii="Arial" w:eastAsia="新細明體" w:hAnsi="Arial" w:cs="Arial"/>
          <w:lang w:eastAsia="zh-TW"/>
        </w:rPr>
        <w:t xml:space="preserve"> moves along the cell boarder</w:t>
      </w:r>
      <w:r w:rsidR="00BE16D8">
        <w:rPr>
          <w:rFonts w:ascii="Arial" w:eastAsia="新細明體" w:hAnsi="Arial" w:cs="Arial"/>
          <w:lang w:eastAsia="zh-TW"/>
        </w:rPr>
        <w:t xml:space="preserve">. </w:t>
      </w:r>
      <w:r w:rsidR="00887231">
        <w:rPr>
          <w:rFonts w:ascii="Arial" w:eastAsia="新細明體" w:hAnsi="Arial" w:cs="Arial"/>
          <w:lang w:eastAsia="zh-TW"/>
        </w:rPr>
        <w:t>The UE</w:t>
      </w:r>
      <w:r w:rsidR="00BE16D8">
        <w:rPr>
          <w:rFonts w:ascii="Arial" w:eastAsia="新細明體" w:hAnsi="Arial" w:cs="Arial"/>
          <w:lang w:eastAsia="zh-TW"/>
        </w:rPr>
        <w:t xml:space="preserve"> </w:t>
      </w:r>
      <w:r w:rsidR="009A7F8B">
        <w:rPr>
          <w:rFonts w:ascii="Arial" w:eastAsia="新細明體" w:hAnsi="Arial" w:cs="Arial"/>
          <w:lang w:eastAsia="zh-TW"/>
        </w:rPr>
        <w:t>detect</w:t>
      </w:r>
      <w:r w:rsidR="00BE16D8">
        <w:rPr>
          <w:rFonts w:ascii="Arial" w:eastAsia="新細明體" w:hAnsi="Arial" w:cs="Arial"/>
          <w:lang w:eastAsia="zh-TW"/>
        </w:rPr>
        <w:t>s</w:t>
      </w:r>
      <w:r w:rsidR="009A7F8B">
        <w:rPr>
          <w:rFonts w:ascii="Arial" w:eastAsia="新細明體" w:hAnsi="Arial" w:cs="Arial"/>
          <w:lang w:eastAsia="zh-TW"/>
        </w:rPr>
        <w:t xml:space="preserve"> a</w:t>
      </w:r>
      <w:r w:rsidR="008212CC">
        <w:rPr>
          <w:rFonts w:ascii="Arial" w:eastAsia="新細明體" w:hAnsi="Arial" w:cs="Arial"/>
          <w:lang w:eastAsia="zh-TW"/>
        </w:rPr>
        <w:t xml:space="preserve"> </w:t>
      </w:r>
      <w:r w:rsidR="005221D6">
        <w:rPr>
          <w:rFonts w:ascii="Arial" w:eastAsia="新細明體" w:hAnsi="Arial" w:cs="Arial"/>
          <w:lang w:eastAsia="zh-TW"/>
        </w:rPr>
        <w:t>‘</w:t>
      </w:r>
      <w:r w:rsidR="008212CC">
        <w:rPr>
          <w:rFonts w:ascii="Arial" w:eastAsia="新細明體" w:hAnsi="Arial" w:cs="Arial"/>
          <w:lang w:eastAsia="zh-TW"/>
        </w:rPr>
        <w:t>good</w:t>
      </w:r>
      <w:r w:rsidR="005221D6">
        <w:rPr>
          <w:rFonts w:ascii="Arial" w:eastAsia="新細明體" w:hAnsi="Arial" w:cs="Arial"/>
          <w:lang w:eastAsia="zh-TW"/>
        </w:rPr>
        <w:t>’</w:t>
      </w:r>
      <w:r w:rsidR="00B22236">
        <w:rPr>
          <w:rFonts w:ascii="Arial" w:eastAsia="新細明體" w:hAnsi="Arial" w:cs="Arial"/>
          <w:lang w:eastAsia="zh-TW"/>
        </w:rPr>
        <w:t xml:space="preserve"> beam</w:t>
      </w:r>
      <w:r w:rsidR="00887231">
        <w:rPr>
          <w:rFonts w:ascii="Arial" w:eastAsia="新細明體" w:hAnsi="Arial" w:cs="Arial"/>
          <w:lang w:eastAsia="zh-TW"/>
        </w:rPr>
        <w:t xml:space="preserve"> from the candidate</w:t>
      </w:r>
      <w:r w:rsidR="00B22236">
        <w:rPr>
          <w:rFonts w:ascii="Arial" w:eastAsia="新細明體" w:hAnsi="Arial" w:cs="Arial"/>
          <w:lang w:eastAsia="zh-TW"/>
        </w:rPr>
        <w:t xml:space="preserve"> cell</w:t>
      </w:r>
      <w:r w:rsidR="00BE16D8">
        <w:rPr>
          <w:rFonts w:ascii="Arial" w:eastAsia="新細明體" w:hAnsi="Arial" w:cs="Arial"/>
          <w:lang w:eastAsia="zh-TW"/>
        </w:rPr>
        <w:t xml:space="preserve"> at some point</w:t>
      </w:r>
      <w:r w:rsidR="000A6D69">
        <w:rPr>
          <w:rFonts w:ascii="Arial" w:eastAsia="新細明體" w:hAnsi="Arial" w:cs="Arial"/>
          <w:lang w:eastAsia="zh-TW"/>
        </w:rPr>
        <w:t xml:space="preserve">, but the candidate cell should not be considered </w:t>
      </w:r>
      <w:r w:rsidR="008833A5">
        <w:rPr>
          <w:rFonts w:ascii="Arial" w:eastAsia="新細明體" w:hAnsi="Arial" w:cs="Arial"/>
          <w:lang w:eastAsia="zh-TW"/>
        </w:rPr>
        <w:t>as a handover target</w:t>
      </w:r>
      <w:r w:rsidR="00601C10">
        <w:rPr>
          <w:rFonts w:ascii="Arial" w:eastAsia="新細明體" w:hAnsi="Arial" w:cs="Arial"/>
          <w:lang w:eastAsia="zh-TW"/>
        </w:rPr>
        <w:t>,</w:t>
      </w:r>
      <w:r w:rsidR="008212CC">
        <w:rPr>
          <w:rFonts w:ascii="Arial" w:eastAsia="新細明體" w:hAnsi="Arial" w:cs="Arial"/>
          <w:lang w:eastAsia="zh-TW"/>
        </w:rPr>
        <w:t xml:space="preserve"> since there is only one good beam and it soon becomes weak while UE keeps moving</w:t>
      </w:r>
      <w:r w:rsidR="008833A5">
        <w:rPr>
          <w:rFonts w:ascii="Arial" w:eastAsia="新細明體" w:hAnsi="Arial" w:cs="Arial"/>
          <w:lang w:eastAsia="zh-TW"/>
        </w:rPr>
        <w:t xml:space="preserve">. </w:t>
      </w:r>
      <w:r w:rsidR="00D34A8C">
        <w:rPr>
          <w:rFonts w:ascii="Arial" w:eastAsia="新細明體" w:hAnsi="Arial" w:cs="Arial"/>
          <w:lang w:eastAsia="zh-TW"/>
        </w:rPr>
        <w:t>If</w:t>
      </w:r>
      <w:r w:rsidR="00157497">
        <w:rPr>
          <w:rFonts w:ascii="Arial" w:eastAsia="新細明體" w:hAnsi="Arial" w:cs="Arial"/>
          <w:lang w:eastAsia="zh-TW"/>
        </w:rPr>
        <w:t xml:space="preserve"> higher RSRP offset or longer TTT </w:t>
      </w:r>
      <w:r w:rsidR="00D34A8C">
        <w:rPr>
          <w:rFonts w:ascii="Arial" w:eastAsia="新細明體" w:hAnsi="Arial" w:cs="Arial"/>
          <w:lang w:eastAsia="zh-TW"/>
        </w:rPr>
        <w:t xml:space="preserve">is applied, </w:t>
      </w:r>
      <w:r w:rsidR="00340C8F">
        <w:rPr>
          <w:rFonts w:ascii="Arial" w:eastAsia="新細明體" w:hAnsi="Arial" w:cs="Arial"/>
          <w:lang w:eastAsia="zh-TW"/>
        </w:rPr>
        <w:t>measurement report triggering condition</w:t>
      </w:r>
      <w:r w:rsidR="008833A5">
        <w:rPr>
          <w:rFonts w:ascii="Arial" w:eastAsia="新細明體" w:hAnsi="Arial" w:cs="Arial"/>
          <w:lang w:eastAsia="zh-TW"/>
        </w:rPr>
        <w:t xml:space="preserve"> </w:t>
      </w:r>
      <w:r w:rsidR="00681DED">
        <w:rPr>
          <w:rFonts w:ascii="Arial" w:eastAsia="新細明體" w:hAnsi="Arial" w:cs="Arial"/>
          <w:lang w:eastAsia="zh-TW"/>
        </w:rPr>
        <w:t xml:space="preserve">cannot be satisfied since the candidate cell becomes weaker </w:t>
      </w:r>
      <w:r w:rsidR="009558E3">
        <w:rPr>
          <w:rFonts w:ascii="Arial" w:eastAsia="新細明體" w:hAnsi="Arial" w:cs="Arial"/>
          <w:lang w:eastAsia="zh-TW"/>
        </w:rPr>
        <w:t xml:space="preserve">before the </w:t>
      </w:r>
      <w:r w:rsidR="008833A5">
        <w:rPr>
          <w:rFonts w:ascii="Arial" w:eastAsia="新細明體" w:hAnsi="Arial" w:cs="Arial"/>
          <w:lang w:eastAsia="zh-TW"/>
        </w:rPr>
        <w:t xml:space="preserve">and </w:t>
      </w:r>
      <w:r w:rsidR="00340C8F">
        <w:rPr>
          <w:rFonts w:ascii="Arial" w:eastAsia="新細明體" w:hAnsi="Arial" w:cs="Arial"/>
          <w:lang w:eastAsia="zh-TW"/>
        </w:rPr>
        <w:t xml:space="preserve">unnecessary </w:t>
      </w:r>
      <w:r w:rsidR="008833A5">
        <w:rPr>
          <w:rFonts w:ascii="Arial" w:eastAsia="新細明體" w:hAnsi="Arial" w:cs="Arial"/>
          <w:lang w:eastAsia="zh-TW"/>
        </w:rPr>
        <w:t xml:space="preserve">handover </w:t>
      </w:r>
      <w:r w:rsidR="00D34A8C">
        <w:rPr>
          <w:rFonts w:ascii="Arial" w:eastAsia="新細明體" w:hAnsi="Arial" w:cs="Arial"/>
          <w:lang w:eastAsia="zh-TW"/>
        </w:rPr>
        <w:t>can be avoided in this case.</w:t>
      </w:r>
      <w:r w:rsidR="00D67FB9">
        <w:rPr>
          <w:rFonts w:ascii="Arial" w:eastAsia="新細明體" w:hAnsi="Arial" w:cs="Arial"/>
          <w:lang w:eastAsia="zh-TW"/>
        </w:rPr>
        <w:t xml:space="preserve"> </w:t>
      </w:r>
      <w:r w:rsidR="00DD364A">
        <w:rPr>
          <w:rFonts w:ascii="Arial" w:eastAsia="新細明體" w:hAnsi="Arial" w:cs="Arial"/>
          <w:lang w:eastAsia="zh-TW"/>
        </w:rPr>
        <w:t xml:space="preserve">In a </w:t>
      </w:r>
      <w:r w:rsidR="00DD364A" w:rsidRPr="00DD364A">
        <w:rPr>
          <w:rFonts w:ascii="Arial" w:eastAsia="新細明體" w:hAnsi="Arial" w:cs="Arial"/>
          <w:lang w:eastAsia="zh-TW"/>
        </w:rPr>
        <w:t>more generalized manner</w:t>
      </w:r>
      <w:r w:rsidR="004125B5">
        <w:rPr>
          <w:rFonts w:ascii="Arial" w:eastAsia="新細明體" w:hAnsi="Arial" w:cs="Arial"/>
          <w:lang w:eastAsia="zh-TW"/>
        </w:rPr>
        <w:t xml:space="preserve">, we propose to adjust </w:t>
      </w:r>
      <w:r w:rsidR="000C171F">
        <w:rPr>
          <w:rFonts w:ascii="Arial" w:eastAsia="新細明體" w:hAnsi="Arial" w:cs="Arial"/>
          <w:lang w:eastAsia="zh-TW"/>
        </w:rPr>
        <w:t>RRM</w:t>
      </w:r>
      <w:r w:rsidR="004125B5">
        <w:rPr>
          <w:rFonts w:ascii="Arial" w:eastAsia="新細明體" w:hAnsi="Arial" w:cs="Arial"/>
          <w:lang w:eastAsia="zh-TW"/>
        </w:rPr>
        <w:t xml:space="preserve"> parameters according to number</w:t>
      </w:r>
      <w:r w:rsidR="00D048FE">
        <w:rPr>
          <w:rFonts w:ascii="Arial" w:eastAsia="新細明體" w:hAnsi="Arial" w:cs="Arial"/>
          <w:lang w:eastAsia="zh-TW"/>
        </w:rPr>
        <w:t xml:space="preserve"> of good beams. Similar idea has</w:t>
      </w:r>
      <w:r w:rsidR="004125B5">
        <w:rPr>
          <w:rFonts w:ascii="Arial" w:eastAsia="新細明體" w:hAnsi="Arial" w:cs="Arial"/>
          <w:lang w:eastAsia="zh-TW"/>
        </w:rPr>
        <w:t xml:space="preserve"> also</w:t>
      </w:r>
      <w:r w:rsidR="00D048FE">
        <w:rPr>
          <w:rFonts w:ascii="Arial" w:eastAsia="新細明體" w:hAnsi="Arial" w:cs="Arial"/>
          <w:lang w:eastAsia="zh-TW"/>
        </w:rPr>
        <w:t xml:space="preserve"> been</w:t>
      </w:r>
      <w:r w:rsidR="004125B5">
        <w:rPr>
          <w:rFonts w:ascii="Arial" w:eastAsia="新細明體" w:hAnsi="Arial" w:cs="Arial"/>
          <w:lang w:eastAsia="zh-TW"/>
        </w:rPr>
        <w:t xml:space="preserve"> proposed in [</w:t>
      </w:r>
      <w:r w:rsidR="00521C10">
        <w:rPr>
          <w:rFonts w:ascii="Arial" w:eastAsia="新細明體" w:hAnsi="Arial" w:cs="Arial"/>
          <w:lang w:eastAsia="zh-TW"/>
        </w:rPr>
        <w:t>3</w:t>
      </w:r>
      <w:r w:rsidR="004125B5">
        <w:rPr>
          <w:rFonts w:ascii="Arial" w:eastAsia="新細明體" w:hAnsi="Arial" w:cs="Arial"/>
          <w:lang w:eastAsia="zh-TW"/>
        </w:rPr>
        <w:t>].</w:t>
      </w:r>
    </w:p>
    <w:p w14:paraId="3B41EE06" w14:textId="6BDD2F2F" w:rsidR="00E35C5C" w:rsidRPr="00C12FF2" w:rsidRDefault="00E35C5C" w:rsidP="00E35C5C">
      <w:pPr>
        <w:spacing w:after="120"/>
        <w:ind w:left="1440" w:hanging="1440"/>
        <w:jc w:val="both"/>
        <w:rPr>
          <w:rFonts w:ascii="Arial" w:eastAsia="新細明體" w:hAnsi="Arial" w:cs="Arial"/>
          <w:lang w:eastAsia="zh-TW"/>
        </w:rPr>
      </w:pPr>
      <w:r w:rsidRPr="008E3E3E">
        <w:rPr>
          <w:rFonts w:ascii="Arial" w:eastAsia="新細明體" w:hAnsi="Arial" w:cs="Arial"/>
          <w:b/>
          <w:lang w:eastAsia="zh-TW"/>
        </w:rPr>
        <w:t xml:space="preserve">Proposal </w:t>
      </w:r>
      <w:r w:rsidR="00AB16F3">
        <w:rPr>
          <w:rFonts w:ascii="Arial" w:eastAsia="新細明體" w:hAnsi="Arial" w:cs="Arial"/>
          <w:b/>
          <w:lang w:eastAsia="zh-TW"/>
        </w:rPr>
        <w:t>5</w:t>
      </w:r>
      <w:r w:rsidRPr="008E3E3E">
        <w:rPr>
          <w:rFonts w:ascii="Arial" w:eastAsia="新細明體" w:hAnsi="Arial" w:cs="Arial"/>
          <w:b/>
          <w:lang w:eastAsia="zh-TW"/>
        </w:rPr>
        <w:t>:</w:t>
      </w:r>
      <w:r w:rsidRPr="008E3E3E">
        <w:rPr>
          <w:rFonts w:ascii="Arial" w:eastAsia="新細明體" w:hAnsi="Arial" w:cs="Arial"/>
          <w:b/>
          <w:lang w:eastAsia="zh-TW"/>
        </w:rPr>
        <w:tab/>
        <w:t>RRM parameters can be adjusted according to number</w:t>
      </w:r>
      <w:r>
        <w:rPr>
          <w:rFonts w:ascii="Arial" w:eastAsia="新細明體" w:hAnsi="Arial" w:cs="Arial"/>
          <w:b/>
          <w:lang w:eastAsia="zh-TW"/>
        </w:rPr>
        <w:t>s</w:t>
      </w:r>
      <w:r w:rsidRPr="008E3E3E">
        <w:rPr>
          <w:rFonts w:ascii="Arial" w:eastAsia="新細明體" w:hAnsi="Arial" w:cs="Arial"/>
          <w:b/>
          <w:lang w:eastAsia="zh-TW"/>
        </w:rPr>
        <w:t xml:space="preserve"> of </w:t>
      </w:r>
      <w:r>
        <w:rPr>
          <w:rFonts w:ascii="Arial" w:eastAsia="新細明體" w:hAnsi="Arial" w:cs="Arial"/>
          <w:b/>
          <w:lang w:eastAsia="zh-TW"/>
        </w:rPr>
        <w:t>‘</w:t>
      </w:r>
      <w:r w:rsidRPr="008E3E3E">
        <w:rPr>
          <w:rFonts w:ascii="Arial" w:eastAsia="新細明體" w:hAnsi="Arial" w:cs="Arial"/>
          <w:b/>
          <w:lang w:eastAsia="zh-TW"/>
        </w:rPr>
        <w:t>good</w:t>
      </w:r>
      <w:r>
        <w:rPr>
          <w:rFonts w:ascii="Arial" w:eastAsia="新細明體" w:hAnsi="Arial" w:cs="Arial"/>
          <w:b/>
          <w:lang w:eastAsia="zh-TW"/>
        </w:rPr>
        <w:t>’</w:t>
      </w:r>
      <w:r w:rsidRPr="008E3E3E">
        <w:rPr>
          <w:rFonts w:ascii="Arial" w:eastAsia="新細明體" w:hAnsi="Arial" w:cs="Arial"/>
          <w:b/>
          <w:lang w:eastAsia="zh-TW"/>
        </w:rPr>
        <w:t xml:space="preserve"> beams</w:t>
      </w:r>
      <w:r>
        <w:rPr>
          <w:rFonts w:ascii="Arial" w:eastAsia="新細明體" w:hAnsi="Arial" w:cs="Arial"/>
          <w:b/>
          <w:lang w:eastAsia="zh-TW"/>
        </w:rPr>
        <w:t xml:space="preserve"> in serving and candidate cells</w:t>
      </w:r>
      <w:r w:rsidRPr="008E3E3E">
        <w:rPr>
          <w:rFonts w:ascii="Arial" w:eastAsia="新細明體" w:hAnsi="Arial" w:cs="Arial"/>
          <w:b/>
          <w:lang w:eastAsia="zh-TW"/>
        </w:rPr>
        <w:t>.</w:t>
      </w:r>
    </w:p>
    <w:p w14:paraId="336B5A8F" w14:textId="4DD79B63" w:rsidR="00B663A3" w:rsidRPr="002A4ABE" w:rsidRDefault="00EE405C" w:rsidP="00952979">
      <w:pPr>
        <w:spacing w:after="120"/>
        <w:jc w:val="both"/>
        <w:rPr>
          <w:rFonts w:ascii="Arial" w:eastAsia="新細明體" w:hAnsi="Arial" w:cs="Arial"/>
          <w:lang w:eastAsia="zh-TW"/>
        </w:rPr>
      </w:pPr>
      <w:r>
        <w:rPr>
          <w:rFonts w:ascii="Arial" w:eastAsia="新細明體" w:hAnsi="Arial" w:cs="Arial"/>
          <w:lang w:eastAsia="zh-TW"/>
        </w:rPr>
        <w:t xml:space="preserve">Proposal 5 takes </w:t>
      </w:r>
      <w:r w:rsidR="00554220" w:rsidRPr="00554220">
        <w:rPr>
          <w:rFonts w:ascii="Arial" w:eastAsia="新細明體" w:hAnsi="Arial" w:cs="Arial"/>
          <w:lang w:eastAsia="zh-TW"/>
        </w:rPr>
        <w:t>t</w:t>
      </w:r>
      <w:r>
        <w:rPr>
          <w:rFonts w:ascii="Arial" w:eastAsia="新細明體" w:hAnsi="Arial" w:cs="Arial"/>
          <w:lang w:eastAsia="zh-TW"/>
        </w:rPr>
        <w:t xml:space="preserve">he number of ‘good’ beams </w:t>
      </w:r>
      <w:r w:rsidR="00554220" w:rsidRPr="00554220">
        <w:rPr>
          <w:rFonts w:ascii="Arial" w:eastAsia="新細明體" w:hAnsi="Arial" w:cs="Arial"/>
          <w:lang w:eastAsia="zh-TW"/>
        </w:rPr>
        <w:t>into account in the configuration of event-driven measurement reporting. For example, measurement report can be triggered when either (1) candidate cell is offset better and has at least the same number of good beams, or (2) candidate cell is offset better but has fewer good beams. The offset used in the latter case should be higher to ensure the candidate cell is a good choice even it has fewer good beams. More details about measurement report triggering considering beam-level measurements can be found in our accompanying paper [</w:t>
      </w:r>
      <w:r w:rsidR="00521C10">
        <w:rPr>
          <w:rFonts w:ascii="Arial" w:eastAsia="新細明體" w:hAnsi="Arial" w:cs="Arial"/>
          <w:lang w:eastAsia="zh-TW"/>
        </w:rPr>
        <w:t>4</w:t>
      </w:r>
      <w:r w:rsidR="00554220" w:rsidRPr="00554220">
        <w:rPr>
          <w:rFonts w:ascii="Arial" w:eastAsia="新細明體" w:hAnsi="Arial" w:cs="Arial"/>
          <w:lang w:eastAsia="zh-TW"/>
        </w:rPr>
        <w:t>].</w:t>
      </w:r>
    </w:p>
    <w:p w14:paraId="65125FA8" w14:textId="77777777" w:rsidR="00C22C5A" w:rsidRPr="007072FE" w:rsidRDefault="00C22C5A" w:rsidP="00C22C5A">
      <w:pPr>
        <w:pStyle w:val="Heading1"/>
        <w:overflowPunct w:val="0"/>
        <w:autoSpaceDE w:val="0"/>
        <w:autoSpaceDN w:val="0"/>
        <w:adjustRightInd w:val="0"/>
        <w:spacing w:after="120"/>
        <w:rPr>
          <w:rFonts w:eastAsia="新細明體" w:cs="Arial"/>
        </w:rPr>
      </w:pPr>
      <w:r w:rsidRPr="007072FE">
        <w:rPr>
          <w:rFonts w:eastAsia="新細明體" w:cs="Arial"/>
        </w:rPr>
        <w:lastRenderedPageBreak/>
        <w:t>Conclusion</w:t>
      </w:r>
    </w:p>
    <w:p w14:paraId="69F90F46" w14:textId="77777777" w:rsidR="00C22C5A" w:rsidRDefault="00C22C5A" w:rsidP="00C22C5A">
      <w:pPr>
        <w:spacing w:after="120"/>
        <w:rPr>
          <w:rFonts w:ascii="Arial" w:hAnsi="Arial" w:cs="Arial"/>
        </w:rPr>
      </w:pPr>
      <w:r>
        <w:rPr>
          <w:rFonts w:ascii="Arial" w:hAnsi="Arial" w:cs="Arial"/>
        </w:rPr>
        <w:t>I</w:t>
      </w:r>
      <w:r w:rsidRPr="007072FE">
        <w:rPr>
          <w:rFonts w:ascii="Arial" w:hAnsi="Arial" w:cs="Arial"/>
        </w:rPr>
        <w:t>t is proposed to discuss and decide on the following proposals:</w:t>
      </w:r>
    </w:p>
    <w:p w14:paraId="2C4BC4EE" w14:textId="48AFE599" w:rsidR="00B0280A" w:rsidRPr="00FD674C" w:rsidRDefault="00B0280A" w:rsidP="00B0280A">
      <w:pPr>
        <w:spacing w:after="60"/>
        <w:ind w:left="1440" w:hanging="1440"/>
        <w:jc w:val="both"/>
        <w:rPr>
          <w:rFonts w:ascii="Arial" w:eastAsia="新細明體" w:hAnsi="Arial" w:cs="Arial"/>
          <w:b/>
          <w:lang w:eastAsia="zh-TW"/>
        </w:rPr>
      </w:pPr>
      <w:r w:rsidRPr="00D76570">
        <w:rPr>
          <w:rFonts w:ascii="Arial" w:eastAsia="新細明體" w:hAnsi="Arial" w:cs="Arial"/>
          <w:b/>
          <w:lang w:eastAsia="zh-TW"/>
        </w:rPr>
        <w:t xml:space="preserve">Proposal </w:t>
      </w:r>
      <w:r>
        <w:rPr>
          <w:rFonts w:ascii="Arial" w:eastAsia="新細明體" w:hAnsi="Arial" w:cs="Arial"/>
          <w:b/>
          <w:lang w:eastAsia="zh-TW"/>
        </w:rPr>
        <w:t>1</w:t>
      </w:r>
      <w:r w:rsidRPr="00D76570">
        <w:rPr>
          <w:rFonts w:ascii="Arial" w:eastAsia="新細明體" w:hAnsi="Arial" w:cs="Arial"/>
          <w:b/>
          <w:lang w:eastAsia="zh-TW"/>
        </w:rPr>
        <w:t>:</w:t>
      </w:r>
      <w:r w:rsidRPr="00D76570">
        <w:rPr>
          <w:rFonts w:ascii="Arial" w:eastAsia="新細明體" w:hAnsi="Arial" w:cs="Arial"/>
          <w:b/>
          <w:lang w:eastAsia="zh-TW"/>
        </w:rPr>
        <w:tab/>
      </w:r>
      <w:r>
        <w:rPr>
          <w:rFonts w:ascii="Arial" w:eastAsia="新細明體" w:hAnsi="Arial" w:cs="Arial"/>
          <w:b/>
          <w:lang w:eastAsia="zh-TW"/>
        </w:rPr>
        <w:t>Simple linear a</w:t>
      </w:r>
      <w:r w:rsidRPr="001C1F5F">
        <w:rPr>
          <w:rFonts w:ascii="Arial" w:eastAsia="新細明體" w:hAnsi="Arial" w:cs="Arial"/>
          <w:b/>
          <w:lang w:eastAsia="zh-TW"/>
        </w:rPr>
        <w:t>veraging is used to derive the cell quality from multiple beams</w:t>
      </w:r>
      <w:r>
        <w:rPr>
          <w:rFonts w:ascii="Arial" w:eastAsia="新細明體" w:hAnsi="Arial" w:cs="Arial"/>
          <w:b/>
          <w:lang w:eastAsia="zh-TW"/>
        </w:rPr>
        <w:t>.</w:t>
      </w:r>
    </w:p>
    <w:bookmarkEnd w:id="0"/>
    <w:bookmarkEnd w:id="1"/>
    <w:bookmarkEnd w:id="8"/>
    <w:bookmarkEnd w:id="9"/>
    <w:bookmarkEnd w:id="10"/>
    <w:bookmarkEnd w:id="11"/>
    <w:p w14:paraId="749FA6DF" w14:textId="77777777" w:rsidR="002A4ABE" w:rsidRPr="00FD674C" w:rsidRDefault="002A4ABE" w:rsidP="00FD674C">
      <w:pPr>
        <w:spacing w:after="60"/>
        <w:ind w:left="1440" w:hanging="1440"/>
        <w:jc w:val="both"/>
        <w:rPr>
          <w:rFonts w:ascii="Arial" w:eastAsia="新細明體" w:hAnsi="Arial" w:cs="Arial"/>
          <w:b/>
          <w:lang w:eastAsia="zh-TW"/>
        </w:rPr>
      </w:pPr>
      <w:r w:rsidRPr="00FD674C">
        <w:rPr>
          <w:rFonts w:ascii="Arial" w:eastAsia="新細明體" w:hAnsi="Arial" w:cs="Arial"/>
          <w:b/>
          <w:lang w:eastAsia="zh-TW"/>
        </w:rPr>
        <w:t>Proposal 2:</w:t>
      </w:r>
      <w:r w:rsidRPr="00FD674C">
        <w:rPr>
          <w:rFonts w:ascii="Arial" w:eastAsia="新細明體" w:hAnsi="Arial" w:cs="Arial"/>
          <w:b/>
          <w:lang w:eastAsia="zh-TW"/>
        </w:rPr>
        <w:tab/>
        <w:t>The threshold for beams considered in cell quality derivation is a fixed value configured by the network, and is applied to all cells evaluated.</w:t>
      </w:r>
    </w:p>
    <w:p w14:paraId="1916DC0F" w14:textId="77777777" w:rsidR="002A4ABE" w:rsidRDefault="002A4ABE" w:rsidP="00FD674C">
      <w:pPr>
        <w:spacing w:after="60"/>
        <w:ind w:left="1440" w:hanging="1440"/>
        <w:jc w:val="both"/>
        <w:rPr>
          <w:rFonts w:ascii="Arial" w:eastAsia="新細明體" w:hAnsi="Arial" w:cs="Arial"/>
          <w:b/>
          <w:lang w:eastAsia="zh-TW"/>
        </w:rPr>
      </w:pPr>
      <w:r w:rsidRPr="00FD674C">
        <w:rPr>
          <w:rFonts w:ascii="Arial" w:eastAsia="新細明體" w:hAnsi="Arial" w:cs="Arial"/>
          <w:b/>
          <w:lang w:eastAsia="zh-TW"/>
        </w:rPr>
        <w:t>Proposal 3:</w:t>
      </w:r>
      <w:r w:rsidRPr="00FD674C">
        <w:rPr>
          <w:rFonts w:ascii="Arial" w:eastAsia="新細明體" w:hAnsi="Arial" w:cs="Arial"/>
          <w:b/>
          <w:lang w:eastAsia="zh-TW"/>
        </w:rPr>
        <w:tab/>
        <w:t>A beam is considered in cell quality derivation only if it is above a threshold (i.e., a 'good' beam). If all detected beams are below the threshold, the best beam is used to derive the cell quality.</w:t>
      </w:r>
    </w:p>
    <w:p w14:paraId="35F68E7F" w14:textId="77777777" w:rsidR="00FD0C8C" w:rsidRPr="00602F5E" w:rsidRDefault="00FD0C8C" w:rsidP="00FD0C8C">
      <w:pPr>
        <w:spacing w:after="60"/>
        <w:ind w:left="1441" w:hangingChars="720" w:hanging="1441"/>
        <w:jc w:val="both"/>
        <w:rPr>
          <w:rFonts w:ascii="Arial" w:eastAsia="新細明體" w:hAnsi="Arial" w:cs="Arial" w:hint="eastAsia"/>
          <w:b/>
          <w:lang w:eastAsia="zh-TW"/>
        </w:rPr>
      </w:pPr>
      <w:r>
        <w:rPr>
          <w:rFonts w:ascii="Arial" w:eastAsia="新細明體" w:hAnsi="Arial" w:cs="Arial"/>
          <w:b/>
          <w:lang w:eastAsia="zh-TW"/>
        </w:rPr>
        <w:t>Proposal 4:</w:t>
      </w:r>
      <w:r>
        <w:rPr>
          <w:rFonts w:ascii="Arial" w:eastAsia="新細明體" w:hAnsi="Arial" w:cs="Arial"/>
          <w:b/>
          <w:lang w:eastAsia="zh-TW"/>
        </w:rPr>
        <w:tab/>
        <w:t>The same number of beams</w:t>
      </w:r>
      <w:r w:rsidRPr="00F03788">
        <w:rPr>
          <w:rFonts w:ascii="Arial" w:eastAsia="新細明體" w:hAnsi="Arial" w:cs="Arial"/>
          <w:b/>
          <w:lang w:eastAsia="zh-TW"/>
        </w:rPr>
        <w:t xml:space="preserve"> </w:t>
      </w:r>
      <w:r>
        <w:rPr>
          <w:rFonts w:ascii="Arial" w:eastAsia="新細明體" w:hAnsi="Arial" w:cs="Arial"/>
          <w:b/>
          <w:lang w:eastAsia="zh-TW"/>
        </w:rPr>
        <w:t xml:space="preserve">(i.e. N best beams) is considered </w:t>
      </w:r>
      <w:r w:rsidRPr="00F03788">
        <w:rPr>
          <w:rFonts w:ascii="Arial" w:eastAsia="新細明體" w:hAnsi="Arial" w:cs="Arial"/>
          <w:b/>
          <w:lang w:eastAsia="zh-TW"/>
        </w:rPr>
        <w:t xml:space="preserve">in the cell quality derivation </w:t>
      </w:r>
      <w:r>
        <w:rPr>
          <w:rFonts w:ascii="Arial" w:eastAsia="新細明體" w:hAnsi="Arial" w:cs="Arial"/>
          <w:b/>
          <w:lang w:eastAsia="zh-TW"/>
        </w:rPr>
        <w:t>of serving and candidate cells, where</w:t>
      </w:r>
      <w:r w:rsidRPr="00BF2B1C">
        <w:rPr>
          <w:rFonts w:ascii="Arial" w:eastAsia="新細明體" w:hAnsi="Arial" w:cs="Arial"/>
          <w:b/>
          <w:lang w:eastAsia="zh-TW"/>
        </w:rPr>
        <w:t xml:space="preserve"> N = </w:t>
      </w:r>
      <w:proofErr w:type="gramStart"/>
      <w:r w:rsidRPr="00BF2B1C">
        <w:rPr>
          <w:rFonts w:ascii="Arial" w:eastAsia="新細明體" w:hAnsi="Arial" w:cs="Arial"/>
          <w:b/>
          <w:lang w:eastAsia="zh-TW"/>
        </w:rPr>
        <w:t>min(</w:t>
      </w:r>
      <w:proofErr w:type="spellStart"/>
      <w:proofErr w:type="gramEnd"/>
      <w:r w:rsidRPr="00BF2B1C">
        <w:rPr>
          <w:rFonts w:ascii="Arial" w:eastAsia="新細明體" w:hAnsi="Arial" w:cs="Arial"/>
          <w:b/>
          <w:lang w:eastAsia="zh-TW"/>
        </w:rPr>
        <w:t>N</w:t>
      </w:r>
      <w:r w:rsidRPr="00BF2B1C">
        <w:rPr>
          <w:rFonts w:ascii="Arial" w:eastAsia="新細明體" w:hAnsi="Arial" w:cs="Arial"/>
          <w:b/>
          <w:vertAlign w:val="subscript"/>
          <w:lang w:eastAsia="zh-TW"/>
        </w:rPr>
        <w:t>conf</w:t>
      </w:r>
      <w:proofErr w:type="spellEnd"/>
      <w:r w:rsidRPr="00BF2B1C">
        <w:rPr>
          <w:rFonts w:ascii="Arial" w:eastAsia="新細明體" w:hAnsi="Arial" w:cs="Arial"/>
          <w:b/>
          <w:lang w:eastAsia="zh-TW"/>
        </w:rPr>
        <w:t xml:space="preserve">, </w:t>
      </w:r>
      <w:proofErr w:type="spellStart"/>
      <w:r w:rsidRPr="00BF2B1C">
        <w:rPr>
          <w:rFonts w:ascii="Arial" w:eastAsia="新細明體" w:hAnsi="Arial" w:cs="Arial"/>
          <w:b/>
          <w:lang w:eastAsia="zh-TW"/>
        </w:rPr>
        <w:t>N</w:t>
      </w:r>
      <w:r w:rsidRPr="00BF2B1C">
        <w:rPr>
          <w:rFonts w:ascii="Arial" w:eastAsia="新細明體" w:hAnsi="Arial" w:cs="Arial"/>
          <w:b/>
          <w:vertAlign w:val="subscript"/>
          <w:lang w:eastAsia="zh-TW"/>
        </w:rPr>
        <w:t>gb,serv</w:t>
      </w:r>
      <w:proofErr w:type="spellEnd"/>
      <w:r w:rsidRPr="00BF2B1C">
        <w:rPr>
          <w:rFonts w:ascii="Arial" w:eastAsia="新細明體" w:hAnsi="Arial" w:cs="Arial"/>
          <w:b/>
          <w:lang w:eastAsia="zh-TW"/>
        </w:rPr>
        <w:t xml:space="preserve">, </w:t>
      </w:r>
      <w:proofErr w:type="spellStart"/>
      <w:r w:rsidRPr="00BF2B1C">
        <w:rPr>
          <w:rFonts w:ascii="Arial" w:eastAsia="新細明體" w:hAnsi="Arial" w:cs="Arial"/>
          <w:b/>
          <w:lang w:eastAsia="zh-TW"/>
        </w:rPr>
        <w:t>N</w:t>
      </w:r>
      <w:r w:rsidRPr="00BF2B1C">
        <w:rPr>
          <w:rFonts w:ascii="Arial" w:eastAsia="新細明體" w:hAnsi="Arial" w:cs="Arial"/>
          <w:b/>
          <w:vertAlign w:val="subscript"/>
          <w:lang w:eastAsia="zh-TW"/>
        </w:rPr>
        <w:t>gb,cand</w:t>
      </w:r>
      <w:proofErr w:type="spellEnd"/>
      <w:r w:rsidRPr="00BF2B1C">
        <w:rPr>
          <w:rFonts w:ascii="Arial" w:eastAsia="新細明體" w:hAnsi="Arial" w:cs="Arial"/>
          <w:b/>
          <w:lang w:eastAsia="zh-TW"/>
        </w:rPr>
        <w:t>)</w:t>
      </w:r>
      <w:r>
        <w:rPr>
          <w:rFonts w:ascii="Arial" w:eastAsia="新細明體" w:hAnsi="Arial" w:cs="Arial"/>
          <w:b/>
          <w:lang w:eastAsia="zh-TW"/>
        </w:rPr>
        <w:t>.</w:t>
      </w:r>
    </w:p>
    <w:p w14:paraId="2F92A3D6" w14:textId="45F97F95" w:rsidR="00E30D05" w:rsidRPr="00A47F46" w:rsidRDefault="00E30D05" w:rsidP="00A47F46">
      <w:pPr>
        <w:spacing w:after="120"/>
        <w:ind w:left="1440" w:hanging="1440"/>
        <w:jc w:val="both"/>
        <w:rPr>
          <w:rFonts w:ascii="Arial" w:eastAsia="新細明體" w:hAnsi="Arial" w:cs="Arial"/>
          <w:lang w:eastAsia="zh-TW"/>
        </w:rPr>
      </w:pPr>
      <w:r w:rsidRPr="00A47F46">
        <w:rPr>
          <w:rFonts w:ascii="Arial" w:eastAsia="新細明體" w:hAnsi="Arial" w:cs="Arial"/>
          <w:b/>
          <w:lang w:eastAsia="zh-TW"/>
        </w:rPr>
        <w:t>Proposal 5:</w:t>
      </w:r>
      <w:r w:rsidRPr="00A47F46">
        <w:rPr>
          <w:rFonts w:ascii="Arial" w:eastAsia="新細明體" w:hAnsi="Arial" w:cs="Arial"/>
          <w:b/>
          <w:lang w:eastAsia="zh-TW"/>
        </w:rPr>
        <w:tab/>
        <w:t>RRM parameters can be adjusted according to numbers of ‘good’ beams in serving and candidate cells.</w:t>
      </w:r>
    </w:p>
    <w:p w14:paraId="1CD51B74" w14:textId="77777777" w:rsidR="00A07E02" w:rsidRPr="007072FE" w:rsidRDefault="007E37A2" w:rsidP="00A07E02">
      <w:pPr>
        <w:pStyle w:val="Heading1"/>
        <w:overflowPunct w:val="0"/>
        <w:autoSpaceDE w:val="0"/>
        <w:autoSpaceDN w:val="0"/>
        <w:adjustRightInd w:val="0"/>
        <w:rPr>
          <w:rFonts w:eastAsia="新細明體" w:cs="Arial"/>
          <w:lang w:val="en-US"/>
        </w:rPr>
      </w:pPr>
      <w:r w:rsidRPr="007072FE">
        <w:rPr>
          <w:rFonts w:eastAsia="新細明體" w:cs="Arial"/>
          <w:lang w:val="en-US" w:eastAsia="zh-TW"/>
        </w:rPr>
        <w:t>R</w:t>
      </w:r>
      <w:r w:rsidR="00A07E02" w:rsidRPr="007072FE">
        <w:rPr>
          <w:rFonts w:eastAsia="新細明體" w:cs="Arial"/>
          <w:lang w:val="en-US"/>
        </w:rPr>
        <w:t>eference</w:t>
      </w:r>
    </w:p>
    <w:p w14:paraId="4A8D7805" w14:textId="3F02E7E8" w:rsidR="0057234B" w:rsidRDefault="00A1719B" w:rsidP="00A1719B">
      <w:pPr>
        <w:numPr>
          <w:ilvl w:val="0"/>
          <w:numId w:val="3"/>
        </w:numPr>
        <w:overflowPunct w:val="0"/>
        <w:autoSpaceDE w:val="0"/>
        <w:autoSpaceDN w:val="0"/>
        <w:adjustRightInd w:val="0"/>
        <w:spacing w:after="120"/>
        <w:jc w:val="both"/>
        <w:rPr>
          <w:rFonts w:ascii="Arial" w:eastAsia="新細明體" w:hAnsi="Arial" w:cs="Arial"/>
          <w:lang w:val="en-US" w:eastAsia="zh-TW"/>
        </w:rPr>
      </w:pPr>
      <w:r>
        <w:rPr>
          <w:rFonts w:ascii="Arial" w:eastAsia="新細明體" w:hAnsi="Arial" w:cs="Arial"/>
          <w:lang w:val="en-US" w:eastAsia="zh-TW"/>
        </w:rPr>
        <w:t>R2-160092</w:t>
      </w:r>
      <w:r w:rsidR="0057234B">
        <w:rPr>
          <w:rFonts w:ascii="Arial" w:eastAsia="新細明體" w:hAnsi="Arial" w:cs="Arial"/>
          <w:lang w:val="en-US" w:eastAsia="zh-TW"/>
        </w:rPr>
        <w:t xml:space="preserve">, </w:t>
      </w:r>
      <w:r w:rsidRPr="00A1719B">
        <w:rPr>
          <w:rFonts w:ascii="Arial" w:eastAsia="新細明體" w:hAnsi="Arial" w:cs="Arial"/>
          <w:lang w:val="en-US" w:eastAsia="zh-TW"/>
        </w:rPr>
        <w:t>Downlink Measurements for NR Mobility</w:t>
      </w:r>
      <w:r w:rsidR="00150EC8">
        <w:rPr>
          <w:rFonts w:ascii="Arial" w:eastAsia="新細明體" w:hAnsi="Arial" w:cs="Arial"/>
          <w:lang w:val="en-US" w:eastAsia="zh-TW"/>
        </w:rPr>
        <w:t>, MediaTek Inc.</w:t>
      </w:r>
    </w:p>
    <w:p w14:paraId="5BEECA8B" w14:textId="43644681" w:rsidR="00521C10" w:rsidRPr="00521C10" w:rsidRDefault="00521C10" w:rsidP="00521C10">
      <w:pPr>
        <w:numPr>
          <w:ilvl w:val="0"/>
          <w:numId w:val="3"/>
        </w:numPr>
        <w:overflowPunct w:val="0"/>
        <w:autoSpaceDE w:val="0"/>
        <w:autoSpaceDN w:val="0"/>
        <w:adjustRightInd w:val="0"/>
        <w:spacing w:after="120"/>
        <w:jc w:val="both"/>
        <w:rPr>
          <w:rFonts w:ascii="Arial" w:eastAsia="新細明體" w:hAnsi="Arial" w:cs="Arial" w:hint="eastAsia"/>
          <w:lang w:val="en-US" w:eastAsia="zh-TW"/>
        </w:rPr>
      </w:pPr>
      <w:r>
        <w:rPr>
          <w:rFonts w:ascii="Arial" w:eastAsia="新細明體" w:hAnsi="Arial" w:cs="Arial"/>
          <w:lang w:val="en-US" w:eastAsia="zh-TW"/>
        </w:rPr>
        <w:t xml:space="preserve">R2-1703283, </w:t>
      </w:r>
      <w:r w:rsidRPr="00191D45">
        <w:rPr>
          <w:rFonts w:ascii="Arial" w:eastAsia="新細明體" w:hAnsi="Arial" w:cs="Arial"/>
          <w:lang w:val="en-US" w:eastAsia="zh-TW"/>
        </w:rPr>
        <w:t>Cell Quality Evaluation</w:t>
      </w:r>
      <w:r>
        <w:rPr>
          <w:rFonts w:ascii="Arial" w:eastAsia="新細明體" w:hAnsi="Arial" w:cs="Arial"/>
          <w:lang w:val="en-US" w:eastAsia="zh-TW"/>
        </w:rPr>
        <w:t>, Sony</w:t>
      </w:r>
    </w:p>
    <w:p w14:paraId="156007A6" w14:textId="27F480BA" w:rsidR="00E2021D" w:rsidRPr="00E2021D" w:rsidRDefault="00E2021D" w:rsidP="00E2021D">
      <w:pPr>
        <w:numPr>
          <w:ilvl w:val="0"/>
          <w:numId w:val="3"/>
        </w:numPr>
        <w:overflowPunct w:val="0"/>
        <w:autoSpaceDE w:val="0"/>
        <w:autoSpaceDN w:val="0"/>
        <w:adjustRightInd w:val="0"/>
        <w:spacing w:after="120"/>
        <w:jc w:val="both"/>
        <w:rPr>
          <w:rFonts w:ascii="Arial" w:eastAsia="新細明體" w:hAnsi="Arial" w:cs="Arial" w:hint="eastAsia"/>
          <w:lang w:val="en-US" w:eastAsia="zh-TW"/>
        </w:rPr>
      </w:pPr>
      <w:r>
        <w:rPr>
          <w:rFonts w:ascii="Arial" w:eastAsia="新細明體" w:hAnsi="Arial" w:cs="Arial"/>
          <w:lang w:val="en-US" w:eastAsia="zh-TW"/>
        </w:rPr>
        <w:t xml:space="preserve">R2-1701908, </w:t>
      </w:r>
      <w:r w:rsidRPr="0052253F">
        <w:rPr>
          <w:rFonts w:ascii="Arial" w:eastAsia="新細明體" w:hAnsi="Arial" w:cs="Arial"/>
          <w:lang w:val="en-US" w:eastAsia="zh-TW"/>
        </w:rPr>
        <w:t>How to derive a cell quality for RRM measurement</w:t>
      </w:r>
      <w:r>
        <w:rPr>
          <w:rFonts w:ascii="Arial" w:eastAsia="新細明體" w:hAnsi="Arial" w:cs="Arial"/>
          <w:lang w:val="en-US" w:eastAsia="zh-TW"/>
        </w:rPr>
        <w:t>, CMCC</w:t>
      </w:r>
      <w:bookmarkStart w:id="12" w:name="_GoBack"/>
      <w:bookmarkEnd w:id="12"/>
    </w:p>
    <w:p w14:paraId="407DCB73" w14:textId="4EF5D111" w:rsidR="00521C10" w:rsidRDefault="00521C10" w:rsidP="00521C10">
      <w:pPr>
        <w:numPr>
          <w:ilvl w:val="0"/>
          <w:numId w:val="3"/>
        </w:numPr>
        <w:overflowPunct w:val="0"/>
        <w:autoSpaceDE w:val="0"/>
        <w:autoSpaceDN w:val="0"/>
        <w:adjustRightInd w:val="0"/>
        <w:spacing w:after="120"/>
        <w:jc w:val="both"/>
        <w:rPr>
          <w:rFonts w:ascii="Arial" w:eastAsia="新細明體" w:hAnsi="Arial" w:cs="Arial"/>
          <w:lang w:val="en-US" w:eastAsia="zh-TW"/>
        </w:rPr>
      </w:pPr>
      <w:r>
        <w:rPr>
          <w:rFonts w:ascii="Arial" w:eastAsia="新細明體" w:hAnsi="Arial" w:cs="Arial"/>
          <w:lang w:val="en-US" w:eastAsia="zh-TW"/>
        </w:rPr>
        <w:t>R2-1704527,</w:t>
      </w:r>
      <w:r w:rsidRPr="00D31925">
        <w:rPr>
          <w:rFonts w:ascii="Arial" w:eastAsia="新細明體" w:hAnsi="Arial" w:cs="Arial"/>
          <w:lang w:val="en-US" w:eastAsia="zh-TW"/>
        </w:rPr>
        <w:t xml:space="preserve"> Beam-based Measurement Reporting for NR</w:t>
      </w:r>
      <w:r>
        <w:rPr>
          <w:rFonts w:ascii="Arial" w:eastAsia="新細明體" w:hAnsi="Arial" w:cs="Arial"/>
          <w:lang w:val="en-US" w:eastAsia="zh-TW"/>
        </w:rPr>
        <w:t>, MediaTek Inc.</w:t>
      </w:r>
    </w:p>
    <w:p w14:paraId="768B8F86" w14:textId="7C99BA2E" w:rsidR="00E2021D" w:rsidRPr="00E2021D" w:rsidRDefault="00E2021D" w:rsidP="00E2021D">
      <w:pPr>
        <w:numPr>
          <w:ilvl w:val="0"/>
          <w:numId w:val="3"/>
        </w:numPr>
        <w:overflowPunct w:val="0"/>
        <w:autoSpaceDE w:val="0"/>
        <w:autoSpaceDN w:val="0"/>
        <w:adjustRightInd w:val="0"/>
        <w:spacing w:after="120"/>
        <w:jc w:val="both"/>
        <w:rPr>
          <w:rFonts w:ascii="Arial" w:eastAsia="新細明體" w:hAnsi="Arial" w:cs="Arial"/>
          <w:lang w:val="en-US" w:eastAsia="zh-TW"/>
        </w:rPr>
      </w:pPr>
      <w:r>
        <w:rPr>
          <w:rFonts w:ascii="Arial" w:eastAsia="新細明體" w:hAnsi="Arial" w:cs="Arial"/>
          <w:lang w:val="en-US" w:eastAsia="zh-TW"/>
        </w:rPr>
        <w:t>R2-1703386,</w:t>
      </w:r>
      <w:r w:rsidRPr="0047465C">
        <w:t xml:space="preserve"> </w:t>
      </w:r>
      <w:r w:rsidRPr="0047465C">
        <w:rPr>
          <w:rFonts w:ascii="Arial" w:eastAsia="新細明體" w:hAnsi="Arial" w:cs="Arial"/>
          <w:lang w:val="en-US" w:eastAsia="zh-TW"/>
        </w:rPr>
        <w:t>Cell quality derivation from multiple beam quality</w:t>
      </w:r>
      <w:r>
        <w:rPr>
          <w:rFonts w:ascii="Arial" w:eastAsia="新細明體" w:hAnsi="Arial" w:cs="Arial"/>
          <w:lang w:val="en-US" w:eastAsia="zh-TW"/>
        </w:rPr>
        <w:t>, Huawei</w:t>
      </w:r>
    </w:p>
    <w:p w14:paraId="5F1D6392" w14:textId="0C0DEC9B" w:rsidR="00A07E02" w:rsidRPr="00726818" w:rsidRDefault="00C817F7" w:rsidP="00726818">
      <w:pPr>
        <w:numPr>
          <w:ilvl w:val="0"/>
          <w:numId w:val="3"/>
        </w:numPr>
        <w:overflowPunct w:val="0"/>
        <w:autoSpaceDE w:val="0"/>
        <w:autoSpaceDN w:val="0"/>
        <w:adjustRightInd w:val="0"/>
        <w:spacing w:after="120"/>
        <w:jc w:val="both"/>
        <w:rPr>
          <w:rFonts w:ascii="Arial" w:hAnsi="Arial" w:cs="Arial"/>
          <w:lang w:val="en-US"/>
        </w:rPr>
      </w:pPr>
      <w:r>
        <w:rPr>
          <w:rFonts w:ascii="Arial" w:eastAsia="新細明體" w:hAnsi="Arial" w:cs="Arial"/>
          <w:lang w:val="en-US" w:eastAsia="zh-TW"/>
        </w:rPr>
        <w:t xml:space="preserve">3GPP </w:t>
      </w:r>
      <w:r w:rsidR="00035B08">
        <w:rPr>
          <w:rFonts w:ascii="Arial" w:eastAsia="新細明體" w:hAnsi="Arial" w:cs="Arial"/>
          <w:lang w:val="en-US" w:eastAsia="zh-TW"/>
        </w:rPr>
        <w:t>TR</w:t>
      </w:r>
      <w:r w:rsidR="00035B08" w:rsidRPr="00035B08">
        <w:rPr>
          <w:rFonts w:ascii="Arial" w:eastAsia="新細明體" w:hAnsi="Arial" w:cs="Arial"/>
          <w:lang w:val="en-US" w:eastAsia="zh-TW"/>
        </w:rPr>
        <w:t xml:space="preserve"> 38.913</w:t>
      </w:r>
      <w:r w:rsidR="00035B08">
        <w:rPr>
          <w:rFonts w:ascii="Arial" w:eastAsia="新細明體" w:hAnsi="Arial" w:cs="Arial"/>
          <w:lang w:val="en-US" w:eastAsia="zh-TW"/>
        </w:rPr>
        <w:t>,</w:t>
      </w:r>
      <w:r w:rsidR="00AA25D6">
        <w:rPr>
          <w:rFonts w:ascii="Arial" w:eastAsia="新細明體" w:hAnsi="Arial" w:cs="Arial"/>
          <w:lang w:val="en-US" w:eastAsia="zh-TW"/>
        </w:rPr>
        <w:t xml:space="preserve"> </w:t>
      </w:r>
      <w:r w:rsidR="00035B08" w:rsidRPr="00035B08">
        <w:rPr>
          <w:rFonts w:ascii="Arial" w:eastAsia="新細明體" w:hAnsi="Arial" w:cs="Arial"/>
          <w:lang w:val="en-US" w:eastAsia="zh-TW"/>
        </w:rPr>
        <w:t>Study on Scenarios and Requirements for Next Generation Access Technologies</w:t>
      </w:r>
    </w:p>
    <w:sectPr w:rsidR="00A07E02" w:rsidRPr="00726818" w:rsidSect="00E70F1A">
      <w:footerReference w:type="default" r:id="rId17"/>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B53A35" w14:textId="77777777" w:rsidR="002D6CED" w:rsidRDefault="002D6CED">
      <w:pPr>
        <w:pStyle w:val="TAL"/>
      </w:pPr>
      <w:r>
        <w:separator/>
      </w:r>
    </w:p>
  </w:endnote>
  <w:endnote w:type="continuationSeparator" w:id="0">
    <w:p w14:paraId="547D80A3" w14:textId="77777777" w:rsidR="002D6CED" w:rsidRDefault="002D6CED">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FA3477" w14:textId="77777777" w:rsidR="005E2223" w:rsidRDefault="005E2223">
    <w:pPr>
      <w:pStyle w:val="Footer"/>
    </w:pPr>
    <w:r>
      <w:fldChar w:fldCharType="begin"/>
    </w:r>
    <w:r>
      <w:instrText xml:space="preserve"> PAGE   \* MERGEFORMAT </w:instrText>
    </w:r>
    <w:r>
      <w:fldChar w:fldCharType="separate"/>
    </w:r>
    <w:r w:rsidR="00E2021D">
      <w:t>4</w:t>
    </w:r>
    <w:r>
      <w:fldChar w:fldCharType="end"/>
    </w:r>
  </w:p>
  <w:p w14:paraId="0FBB99F7" w14:textId="77777777" w:rsidR="005E2223" w:rsidRDefault="005E222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146846" w14:textId="77777777" w:rsidR="002D6CED" w:rsidRDefault="002D6CED">
      <w:pPr>
        <w:pStyle w:val="TAL"/>
      </w:pPr>
      <w:r>
        <w:separator/>
      </w:r>
    </w:p>
  </w:footnote>
  <w:footnote w:type="continuationSeparator" w:id="0">
    <w:p w14:paraId="61480FBB" w14:textId="77777777" w:rsidR="002D6CED" w:rsidRDefault="002D6CED">
      <w:pPr>
        <w:pStyle w:val="TAL"/>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552047"/>
    <w:multiLevelType w:val="multilevel"/>
    <w:tmpl w:val="ABFA10EC"/>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666"/>
        </w:tabs>
        <w:ind w:left="666" w:hanging="576"/>
      </w:pPr>
    </w:lvl>
    <w:lvl w:ilvl="2">
      <w:start w:val="1"/>
      <w:numFmt w:val="decimal"/>
      <w:lvlText w:val="%1.%2.%3"/>
      <w:lvlJc w:val="left"/>
      <w:pPr>
        <w:tabs>
          <w:tab w:val="num" w:pos="720"/>
        </w:tabs>
        <w:ind w:left="720" w:hanging="720"/>
      </w:pPr>
      <w:rPr>
        <w:lang w:val="en-US"/>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nsid w:val="1DB43FB7"/>
    <w:multiLevelType w:val="hybridMultilevel"/>
    <w:tmpl w:val="1EC267E6"/>
    <w:lvl w:ilvl="0" w:tplc="DB640AC2">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nsid w:val="1F872B4C"/>
    <w:multiLevelType w:val="hybridMultilevel"/>
    <w:tmpl w:val="77A8E0AA"/>
    <w:lvl w:ilvl="0" w:tplc="D76A91FA">
      <w:start w:val="4"/>
      <w:numFmt w:val="bullet"/>
      <w:lvlText w:val="●"/>
      <w:lvlJc w:val="left"/>
      <w:pPr>
        <w:ind w:left="480" w:hanging="480"/>
      </w:pPr>
      <w:rPr>
        <w:rFonts w:ascii="Arial" w:eastAsia="MS Mincho"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nsid w:val="24D83E07"/>
    <w:multiLevelType w:val="hybridMultilevel"/>
    <w:tmpl w:val="8BD6FF1E"/>
    <w:lvl w:ilvl="0" w:tplc="A1720216">
      <w:start w:val="1"/>
      <w:numFmt w:val="bullet"/>
      <w:lvlText w:val="–"/>
      <w:lvlJc w:val="left"/>
      <w:pPr>
        <w:ind w:left="480" w:hanging="480"/>
      </w:pPr>
      <w:rPr>
        <w:rFonts w:ascii="Calibri Light" w:hAnsi="Calibri Light"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nsid w:val="29D74644"/>
    <w:multiLevelType w:val="hybridMultilevel"/>
    <w:tmpl w:val="A1A24ABE"/>
    <w:lvl w:ilvl="0" w:tplc="6300597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nsid w:val="310D0BAB"/>
    <w:multiLevelType w:val="hybridMultilevel"/>
    <w:tmpl w:val="CF4880F8"/>
    <w:lvl w:ilvl="0" w:tplc="878A505A">
      <w:numFmt w:val="bullet"/>
      <w:lvlText w:val="-"/>
      <w:lvlJc w:val="left"/>
      <w:pPr>
        <w:ind w:left="360" w:hanging="360"/>
      </w:pPr>
      <w:rPr>
        <w:rFonts w:ascii="Arial" w:eastAsia="新細明體"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nsid w:val="36732029"/>
    <w:multiLevelType w:val="hybridMultilevel"/>
    <w:tmpl w:val="D3DE8732"/>
    <w:lvl w:ilvl="0" w:tplc="A1720216">
      <w:start w:val="1"/>
      <w:numFmt w:val="bullet"/>
      <w:lvlText w:val="–"/>
      <w:lvlJc w:val="left"/>
      <w:pPr>
        <w:ind w:left="480" w:hanging="480"/>
      </w:pPr>
      <w:rPr>
        <w:rFonts w:ascii="Calibri Light" w:hAnsi="Calibri Light"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nsid w:val="38BB0AE3"/>
    <w:multiLevelType w:val="hybridMultilevel"/>
    <w:tmpl w:val="F2067BF4"/>
    <w:lvl w:ilvl="0" w:tplc="15CCA0DE">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11">
    <w:nsid w:val="497B396B"/>
    <w:multiLevelType w:val="hybridMultilevel"/>
    <w:tmpl w:val="8C426738"/>
    <w:lvl w:ilvl="0" w:tplc="2842D8F6">
      <w:start w:val="1"/>
      <w:numFmt w:val="decimal"/>
      <w:lvlText w:val="(%1)"/>
      <w:lvlJc w:val="left"/>
      <w:pPr>
        <w:ind w:left="360" w:hanging="360"/>
      </w:pPr>
      <w:rPr>
        <w:rFonts w:hint="default"/>
        <w:b/>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nsid w:val="49FA43A1"/>
    <w:multiLevelType w:val="hybridMultilevel"/>
    <w:tmpl w:val="6F327012"/>
    <w:lvl w:ilvl="0" w:tplc="D76A91FA">
      <w:start w:val="4"/>
      <w:numFmt w:val="bullet"/>
      <w:lvlText w:val="●"/>
      <w:lvlJc w:val="left"/>
      <w:pPr>
        <w:ind w:left="480" w:hanging="480"/>
      </w:pPr>
      <w:rPr>
        <w:rFonts w:ascii="Arial" w:eastAsia="MS Mincho"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nsid w:val="508C465E"/>
    <w:multiLevelType w:val="hybridMultilevel"/>
    <w:tmpl w:val="18D865D6"/>
    <w:lvl w:ilvl="0" w:tplc="878A505A">
      <w:numFmt w:val="bullet"/>
      <w:lvlText w:val="-"/>
      <w:lvlJc w:val="left"/>
      <w:pPr>
        <w:ind w:left="360" w:hanging="360"/>
      </w:pPr>
      <w:rPr>
        <w:rFonts w:ascii="Arial" w:eastAsia="新細明體"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nsid w:val="571518F7"/>
    <w:multiLevelType w:val="hybridMultilevel"/>
    <w:tmpl w:val="01185954"/>
    <w:lvl w:ilvl="0" w:tplc="6486E682">
      <w:start w:val="1"/>
      <w:numFmt w:val="bullet"/>
      <w:lvlText w:val="•"/>
      <w:lvlJc w:val="left"/>
      <w:pPr>
        <w:tabs>
          <w:tab w:val="num" w:pos="720"/>
        </w:tabs>
        <w:ind w:left="720" w:hanging="360"/>
      </w:pPr>
      <w:rPr>
        <w:rFonts w:ascii="Arial" w:hAnsi="Arial" w:hint="default"/>
      </w:rPr>
    </w:lvl>
    <w:lvl w:ilvl="1" w:tplc="8BAE2F7A">
      <w:numFmt w:val="bullet"/>
      <w:lvlText w:val="–"/>
      <w:lvlJc w:val="left"/>
      <w:pPr>
        <w:tabs>
          <w:tab w:val="num" w:pos="1440"/>
        </w:tabs>
        <w:ind w:left="1440" w:hanging="360"/>
      </w:pPr>
      <w:rPr>
        <w:rFonts w:ascii="Arial" w:hAnsi="Arial" w:hint="default"/>
      </w:rPr>
    </w:lvl>
    <w:lvl w:ilvl="2" w:tplc="AA8C2EC2">
      <w:numFmt w:val="bullet"/>
      <w:lvlText w:val="•"/>
      <w:lvlJc w:val="left"/>
      <w:pPr>
        <w:tabs>
          <w:tab w:val="num" w:pos="2160"/>
        </w:tabs>
        <w:ind w:left="2160" w:hanging="360"/>
      </w:pPr>
      <w:rPr>
        <w:rFonts w:ascii="Arial" w:hAnsi="Arial" w:hint="default"/>
      </w:rPr>
    </w:lvl>
    <w:lvl w:ilvl="3" w:tplc="2BF8518E" w:tentative="1">
      <w:start w:val="1"/>
      <w:numFmt w:val="bullet"/>
      <w:lvlText w:val="•"/>
      <w:lvlJc w:val="left"/>
      <w:pPr>
        <w:tabs>
          <w:tab w:val="num" w:pos="2880"/>
        </w:tabs>
        <w:ind w:left="2880" w:hanging="360"/>
      </w:pPr>
      <w:rPr>
        <w:rFonts w:ascii="Arial" w:hAnsi="Arial" w:hint="default"/>
      </w:rPr>
    </w:lvl>
    <w:lvl w:ilvl="4" w:tplc="18E66FAE" w:tentative="1">
      <w:start w:val="1"/>
      <w:numFmt w:val="bullet"/>
      <w:lvlText w:val="•"/>
      <w:lvlJc w:val="left"/>
      <w:pPr>
        <w:tabs>
          <w:tab w:val="num" w:pos="3600"/>
        </w:tabs>
        <w:ind w:left="3600" w:hanging="360"/>
      </w:pPr>
      <w:rPr>
        <w:rFonts w:ascii="Arial" w:hAnsi="Arial" w:hint="default"/>
      </w:rPr>
    </w:lvl>
    <w:lvl w:ilvl="5" w:tplc="D5D87196" w:tentative="1">
      <w:start w:val="1"/>
      <w:numFmt w:val="bullet"/>
      <w:lvlText w:val="•"/>
      <w:lvlJc w:val="left"/>
      <w:pPr>
        <w:tabs>
          <w:tab w:val="num" w:pos="4320"/>
        </w:tabs>
        <w:ind w:left="4320" w:hanging="360"/>
      </w:pPr>
      <w:rPr>
        <w:rFonts w:ascii="Arial" w:hAnsi="Arial" w:hint="default"/>
      </w:rPr>
    </w:lvl>
    <w:lvl w:ilvl="6" w:tplc="07E4380A" w:tentative="1">
      <w:start w:val="1"/>
      <w:numFmt w:val="bullet"/>
      <w:lvlText w:val="•"/>
      <w:lvlJc w:val="left"/>
      <w:pPr>
        <w:tabs>
          <w:tab w:val="num" w:pos="5040"/>
        </w:tabs>
        <w:ind w:left="5040" w:hanging="360"/>
      </w:pPr>
      <w:rPr>
        <w:rFonts w:ascii="Arial" w:hAnsi="Arial" w:hint="default"/>
      </w:rPr>
    </w:lvl>
    <w:lvl w:ilvl="7" w:tplc="424EFFCC" w:tentative="1">
      <w:start w:val="1"/>
      <w:numFmt w:val="bullet"/>
      <w:lvlText w:val="•"/>
      <w:lvlJc w:val="left"/>
      <w:pPr>
        <w:tabs>
          <w:tab w:val="num" w:pos="5760"/>
        </w:tabs>
        <w:ind w:left="5760" w:hanging="360"/>
      </w:pPr>
      <w:rPr>
        <w:rFonts w:ascii="Arial" w:hAnsi="Arial" w:hint="default"/>
      </w:rPr>
    </w:lvl>
    <w:lvl w:ilvl="8" w:tplc="D9483E16" w:tentative="1">
      <w:start w:val="1"/>
      <w:numFmt w:val="bullet"/>
      <w:lvlText w:val="•"/>
      <w:lvlJc w:val="left"/>
      <w:pPr>
        <w:tabs>
          <w:tab w:val="num" w:pos="6480"/>
        </w:tabs>
        <w:ind w:left="6480" w:hanging="360"/>
      </w:pPr>
      <w:rPr>
        <w:rFonts w:ascii="Arial" w:hAnsi="Arial" w:hint="default"/>
      </w:rPr>
    </w:lvl>
  </w:abstractNum>
  <w:abstractNum w:abstractNumId="15">
    <w:nsid w:val="57CD2546"/>
    <w:multiLevelType w:val="hybridMultilevel"/>
    <w:tmpl w:val="58402020"/>
    <w:lvl w:ilvl="0" w:tplc="BCF46858">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nsid w:val="5A4A0758"/>
    <w:multiLevelType w:val="hybridMultilevel"/>
    <w:tmpl w:val="EAB8257E"/>
    <w:lvl w:ilvl="0" w:tplc="878A505A">
      <w:numFmt w:val="bullet"/>
      <w:lvlText w:val="-"/>
      <w:lvlJc w:val="left"/>
      <w:pPr>
        <w:ind w:left="360" w:hanging="360"/>
      </w:pPr>
      <w:rPr>
        <w:rFonts w:ascii="Arial" w:eastAsia="新細明體"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nsid w:val="5E005D92"/>
    <w:multiLevelType w:val="hybridMultilevel"/>
    <w:tmpl w:val="3E883536"/>
    <w:lvl w:ilvl="0" w:tplc="857A08DC">
      <w:start w:val="1"/>
      <w:numFmt w:val="lowerLetter"/>
      <w:lvlText w:val="(%1)"/>
      <w:lvlJc w:val="left"/>
      <w:pPr>
        <w:ind w:left="360" w:hanging="360"/>
      </w:pPr>
      <w:rPr>
        <w:rFonts w:ascii="Times New Roman" w:eastAsia="MS Mincho"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nsid w:val="607543B4"/>
    <w:multiLevelType w:val="hybridMultilevel"/>
    <w:tmpl w:val="21B8135E"/>
    <w:lvl w:ilvl="0" w:tplc="A1720216">
      <w:start w:val="1"/>
      <w:numFmt w:val="bullet"/>
      <w:lvlText w:val="–"/>
      <w:lvlJc w:val="left"/>
      <w:pPr>
        <w:ind w:left="720" w:hanging="360"/>
      </w:pPr>
      <w:rPr>
        <w:rFonts w:ascii="Calibri Light" w:hAnsi="Calibri Ligh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0146DC0"/>
    <w:multiLevelType w:val="hybridMultilevel"/>
    <w:tmpl w:val="9BC21240"/>
    <w:lvl w:ilvl="0" w:tplc="409A9E3A">
      <w:start w:val="1"/>
      <w:numFmt w:val="bullet"/>
      <w:pStyle w:val="Agreement"/>
      <w:lvlText w:val=""/>
      <w:lvlJc w:val="left"/>
      <w:pPr>
        <w:tabs>
          <w:tab w:val="num" w:pos="2866"/>
        </w:tabs>
        <w:ind w:left="2866" w:hanging="360"/>
      </w:pPr>
      <w:rPr>
        <w:rFonts w:ascii="Symbol" w:hAnsi="Symbol" w:hint="default"/>
        <w:b/>
        <w:i w:val="0"/>
        <w:color w:val="auto"/>
        <w:sz w:val="22"/>
      </w:rPr>
    </w:lvl>
    <w:lvl w:ilvl="1" w:tplc="04090003">
      <w:start w:val="1"/>
      <w:numFmt w:val="bullet"/>
      <w:lvlText w:val="o"/>
      <w:lvlJc w:val="left"/>
      <w:pPr>
        <w:tabs>
          <w:tab w:val="num" w:pos="-2894"/>
        </w:tabs>
        <w:ind w:left="-2894" w:hanging="360"/>
      </w:pPr>
      <w:rPr>
        <w:rFonts w:ascii="Courier New" w:hAnsi="Courier New" w:cs="Courier New" w:hint="default"/>
      </w:rPr>
    </w:lvl>
    <w:lvl w:ilvl="2" w:tplc="04090005">
      <w:start w:val="1"/>
      <w:numFmt w:val="bullet"/>
      <w:lvlText w:val=""/>
      <w:lvlJc w:val="left"/>
      <w:pPr>
        <w:tabs>
          <w:tab w:val="num" w:pos="-2174"/>
        </w:tabs>
        <w:ind w:left="-2174" w:hanging="360"/>
      </w:pPr>
      <w:rPr>
        <w:rFonts w:ascii="Wingdings" w:hAnsi="Wingdings" w:hint="default"/>
      </w:rPr>
    </w:lvl>
    <w:lvl w:ilvl="3" w:tplc="04090001">
      <w:start w:val="1"/>
      <w:numFmt w:val="bullet"/>
      <w:lvlText w:val=""/>
      <w:lvlJc w:val="left"/>
      <w:pPr>
        <w:tabs>
          <w:tab w:val="num" w:pos="-1454"/>
        </w:tabs>
        <w:ind w:left="-1454" w:hanging="360"/>
      </w:pPr>
      <w:rPr>
        <w:rFonts w:ascii="Symbol" w:hAnsi="Symbol" w:hint="default"/>
      </w:rPr>
    </w:lvl>
    <w:lvl w:ilvl="4" w:tplc="04090003">
      <w:start w:val="1"/>
      <w:numFmt w:val="bullet"/>
      <w:lvlText w:val="o"/>
      <w:lvlJc w:val="left"/>
      <w:pPr>
        <w:tabs>
          <w:tab w:val="num" w:pos="-734"/>
        </w:tabs>
        <w:ind w:left="-734" w:hanging="360"/>
      </w:pPr>
      <w:rPr>
        <w:rFonts w:ascii="Courier New" w:hAnsi="Courier New" w:cs="Courier New" w:hint="default"/>
      </w:rPr>
    </w:lvl>
    <w:lvl w:ilvl="5" w:tplc="04090005">
      <w:start w:val="1"/>
      <w:numFmt w:val="bullet"/>
      <w:lvlText w:val=""/>
      <w:lvlJc w:val="left"/>
      <w:pPr>
        <w:tabs>
          <w:tab w:val="num" w:pos="-14"/>
        </w:tabs>
        <w:ind w:left="-14" w:hanging="360"/>
      </w:pPr>
      <w:rPr>
        <w:rFonts w:ascii="Wingdings" w:hAnsi="Wingdings" w:hint="default"/>
      </w:rPr>
    </w:lvl>
    <w:lvl w:ilvl="6" w:tplc="04090001">
      <w:start w:val="1"/>
      <w:numFmt w:val="bullet"/>
      <w:lvlText w:val=""/>
      <w:lvlJc w:val="left"/>
      <w:pPr>
        <w:tabs>
          <w:tab w:val="num" w:pos="706"/>
        </w:tabs>
        <w:ind w:left="706" w:hanging="360"/>
      </w:pPr>
      <w:rPr>
        <w:rFonts w:ascii="Symbol" w:hAnsi="Symbol" w:hint="default"/>
      </w:rPr>
    </w:lvl>
    <w:lvl w:ilvl="7" w:tplc="04090003" w:tentative="1">
      <w:start w:val="1"/>
      <w:numFmt w:val="bullet"/>
      <w:lvlText w:val="o"/>
      <w:lvlJc w:val="left"/>
      <w:pPr>
        <w:tabs>
          <w:tab w:val="num" w:pos="1426"/>
        </w:tabs>
        <w:ind w:left="1426" w:hanging="360"/>
      </w:pPr>
      <w:rPr>
        <w:rFonts w:ascii="Courier New" w:hAnsi="Courier New" w:cs="Courier New" w:hint="default"/>
      </w:rPr>
    </w:lvl>
    <w:lvl w:ilvl="8" w:tplc="04090005" w:tentative="1">
      <w:start w:val="1"/>
      <w:numFmt w:val="bullet"/>
      <w:lvlText w:val=""/>
      <w:lvlJc w:val="left"/>
      <w:pPr>
        <w:tabs>
          <w:tab w:val="num" w:pos="2146"/>
        </w:tabs>
        <w:ind w:left="2146" w:hanging="360"/>
      </w:pPr>
      <w:rPr>
        <w:rFonts w:ascii="Wingdings" w:hAnsi="Wingdings" w:hint="default"/>
      </w:rPr>
    </w:lvl>
  </w:abstractNum>
  <w:abstractNum w:abstractNumId="20">
    <w:nsid w:val="70320551"/>
    <w:multiLevelType w:val="hybridMultilevel"/>
    <w:tmpl w:val="603E8038"/>
    <w:lvl w:ilvl="0" w:tplc="F6E8D42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nsid w:val="76E61B1C"/>
    <w:multiLevelType w:val="hybridMultilevel"/>
    <w:tmpl w:val="5838B052"/>
    <w:lvl w:ilvl="0" w:tplc="A1720216">
      <w:start w:val="1"/>
      <w:numFmt w:val="bullet"/>
      <w:lvlText w:val="–"/>
      <w:lvlJc w:val="left"/>
      <w:pPr>
        <w:ind w:left="480" w:hanging="480"/>
      </w:pPr>
      <w:rPr>
        <w:rFonts w:ascii="Calibri Light" w:hAnsi="Calibri Light"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2">
    <w:nsid w:val="7A881131"/>
    <w:multiLevelType w:val="hybridMultilevel"/>
    <w:tmpl w:val="51E05520"/>
    <w:lvl w:ilvl="0" w:tplc="A1720216">
      <w:start w:val="1"/>
      <w:numFmt w:val="bullet"/>
      <w:lvlText w:val="–"/>
      <w:lvlJc w:val="left"/>
      <w:pPr>
        <w:ind w:left="720" w:hanging="360"/>
      </w:pPr>
      <w:rPr>
        <w:rFonts w:ascii="Calibri Light" w:hAnsi="Calibri Ligh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CEF4143"/>
    <w:multiLevelType w:val="hybridMultilevel"/>
    <w:tmpl w:val="C9A676CC"/>
    <w:lvl w:ilvl="0" w:tplc="8BD027EA">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5">
    <w:nsid w:val="7D8E091B"/>
    <w:multiLevelType w:val="hybridMultilevel"/>
    <w:tmpl w:val="FCDE76AE"/>
    <w:lvl w:ilvl="0" w:tplc="A1720216">
      <w:start w:val="1"/>
      <w:numFmt w:val="bullet"/>
      <w:lvlText w:val="–"/>
      <w:lvlJc w:val="left"/>
      <w:pPr>
        <w:ind w:left="720" w:hanging="360"/>
      </w:pPr>
      <w:rPr>
        <w:rFonts w:ascii="Calibri Light" w:hAnsi="Calibri Ligh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23"/>
  </w:num>
  <w:num w:numId="3">
    <w:abstractNumId w:val="1"/>
  </w:num>
  <w:num w:numId="4">
    <w:abstractNumId w:val="0"/>
  </w:num>
  <w:num w:numId="5">
    <w:abstractNumId w:val="19"/>
  </w:num>
  <w:num w:numId="6">
    <w:abstractNumId w:val="22"/>
  </w:num>
  <w:num w:numId="7">
    <w:abstractNumId w:val="25"/>
  </w:num>
  <w:num w:numId="8">
    <w:abstractNumId w:val="18"/>
  </w:num>
  <w:num w:numId="9">
    <w:abstractNumId w:val="19"/>
  </w:num>
  <w:num w:numId="10">
    <w:abstractNumId w:val="7"/>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num>
  <w:num w:numId="13">
    <w:abstractNumId w:val="4"/>
  </w:num>
  <w:num w:numId="14">
    <w:abstractNumId w:val="21"/>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num>
  <w:num w:numId="22">
    <w:abstractNumId w:val="2"/>
  </w:num>
  <w:num w:numId="23">
    <w:abstractNumId w:val="15"/>
  </w:num>
  <w:num w:numId="24">
    <w:abstractNumId w:val="24"/>
  </w:num>
  <w:num w:numId="25">
    <w:abstractNumId w:val="20"/>
  </w:num>
  <w:num w:numId="2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0"/>
  </w:num>
  <w:num w:numId="28">
    <w:abstractNumId w:val="14"/>
  </w:num>
  <w:num w:numId="29">
    <w:abstractNumId w:val="0"/>
  </w:num>
  <w:num w:numId="30">
    <w:abstractNumId w:val="17"/>
  </w:num>
  <w:num w:numId="31">
    <w:abstractNumId w:val="9"/>
  </w:num>
  <w:num w:numId="32">
    <w:abstractNumId w:val="12"/>
  </w:num>
  <w:num w:numId="33">
    <w:abstractNumId w:val="3"/>
  </w:num>
  <w:num w:numId="34">
    <w:abstractNumId w:val="0"/>
  </w:num>
  <w:num w:numId="3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3"/>
  </w:num>
  <w:num w:numId="37">
    <w:abstractNumId w:val="0"/>
  </w:num>
  <w:num w:numId="3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0"/>
  </w:num>
  <w:num w:numId="40">
    <w:abstractNumId w:val="16"/>
  </w:num>
  <w:num w:numId="41">
    <w:abstractNumId w:val="6"/>
  </w:num>
  <w:num w:numId="4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1"/>
  </w:num>
  <w:num w:numId="44">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4"/>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A8C"/>
    <w:rsid w:val="0000054F"/>
    <w:rsid w:val="00001D17"/>
    <w:rsid w:val="000022AA"/>
    <w:rsid w:val="0000248F"/>
    <w:rsid w:val="0000420A"/>
    <w:rsid w:val="0000426A"/>
    <w:rsid w:val="000047FD"/>
    <w:rsid w:val="000051D6"/>
    <w:rsid w:val="00005242"/>
    <w:rsid w:val="00005804"/>
    <w:rsid w:val="00005B55"/>
    <w:rsid w:val="00006332"/>
    <w:rsid w:val="00006420"/>
    <w:rsid w:val="00006927"/>
    <w:rsid w:val="00006F97"/>
    <w:rsid w:val="00007250"/>
    <w:rsid w:val="0000759E"/>
    <w:rsid w:val="00007CE0"/>
    <w:rsid w:val="00012217"/>
    <w:rsid w:val="0001275D"/>
    <w:rsid w:val="000137C6"/>
    <w:rsid w:val="00014915"/>
    <w:rsid w:val="0001500C"/>
    <w:rsid w:val="00015030"/>
    <w:rsid w:val="00015689"/>
    <w:rsid w:val="00015C8E"/>
    <w:rsid w:val="0001733E"/>
    <w:rsid w:val="00017A0D"/>
    <w:rsid w:val="00017FF9"/>
    <w:rsid w:val="00020483"/>
    <w:rsid w:val="000207A3"/>
    <w:rsid w:val="00020E1C"/>
    <w:rsid w:val="00020FFB"/>
    <w:rsid w:val="00021A64"/>
    <w:rsid w:val="00021DF4"/>
    <w:rsid w:val="0002222E"/>
    <w:rsid w:val="000224A5"/>
    <w:rsid w:val="000235B8"/>
    <w:rsid w:val="00023A66"/>
    <w:rsid w:val="00023AE2"/>
    <w:rsid w:val="00024762"/>
    <w:rsid w:val="00024983"/>
    <w:rsid w:val="00024B57"/>
    <w:rsid w:val="000257A4"/>
    <w:rsid w:val="00025C6C"/>
    <w:rsid w:val="000266A5"/>
    <w:rsid w:val="00026D3A"/>
    <w:rsid w:val="000276E6"/>
    <w:rsid w:val="000279DE"/>
    <w:rsid w:val="00027BD5"/>
    <w:rsid w:val="000304AC"/>
    <w:rsid w:val="000307C9"/>
    <w:rsid w:val="00031A1E"/>
    <w:rsid w:val="00032166"/>
    <w:rsid w:val="00032392"/>
    <w:rsid w:val="0003248B"/>
    <w:rsid w:val="00032D83"/>
    <w:rsid w:val="0003307A"/>
    <w:rsid w:val="00033CCF"/>
    <w:rsid w:val="00034660"/>
    <w:rsid w:val="00034773"/>
    <w:rsid w:val="0003491E"/>
    <w:rsid w:val="000353C7"/>
    <w:rsid w:val="00035B08"/>
    <w:rsid w:val="0003726E"/>
    <w:rsid w:val="000377AF"/>
    <w:rsid w:val="00037A9E"/>
    <w:rsid w:val="00037C0A"/>
    <w:rsid w:val="00040FE1"/>
    <w:rsid w:val="000412E0"/>
    <w:rsid w:val="00041B84"/>
    <w:rsid w:val="00043CDC"/>
    <w:rsid w:val="0004447C"/>
    <w:rsid w:val="00044729"/>
    <w:rsid w:val="00044BD0"/>
    <w:rsid w:val="00044CE9"/>
    <w:rsid w:val="000451F2"/>
    <w:rsid w:val="00045D96"/>
    <w:rsid w:val="00046074"/>
    <w:rsid w:val="00046318"/>
    <w:rsid w:val="00046662"/>
    <w:rsid w:val="000469D9"/>
    <w:rsid w:val="00047B84"/>
    <w:rsid w:val="00050679"/>
    <w:rsid w:val="000506DC"/>
    <w:rsid w:val="00050936"/>
    <w:rsid w:val="00050E5F"/>
    <w:rsid w:val="00050FB5"/>
    <w:rsid w:val="000517D9"/>
    <w:rsid w:val="00051B79"/>
    <w:rsid w:val="00051E85"/>
    <w:rsid w:val="00052826"/>
    <w:rsid w:val="0005301C"/>
    <w:rsid w:val="00053B1F"/>
    <w:rsid w:val="00053BBB"/>
    <w:rsid w:val="000544E6"/>
    <w:rsid w:val="00054899"/>
    <w:rsid w:val="000552EC"/>
    <w:rsid w:val="000554D7"/>
    <w:rsid w:val="00055B1F"/>
    <w:rsid w:val="00055D18"/>
    <w:rsid w:val="00056561"/>
    <w:rsid w:val="00056842"/>
    <w:rsid w:val="00056939"/>
    <w:rsid w:val="00056A1A"/>
    <w:rsid w:val="00057364"/>
    <w:rsid w:val="000578D2"/>
    <w:rsid w:val="00057BB7"/>
    <w:rsid w:val="000602A0"/>
    <w:rsid w:val="00060CF7"/>
    <w:rsid w:val="00060DD8"/>
    <w:rsid w:val="0006184D"/>
    <w:rsid w:val="00061B50"/>
    <w:rsid w:val="00061F1D"/>
    <w:rsid w:val="00063252"/>
    <w:rsid w:val="000634DE"/>
    <w:rsid w:val="00063C5D"/>
    <w:rsid w:val="0006478B"/>
    <w:rsid w:val="000649BB"/>
    <w:rsid w:val="00064E7D"/>
    <w:rsid w:val="000653B1"/>
    <w:rsid w:val="00065400"/>
    <w:rsid w:val="0006586E"/>
    <w:rsid w:val="00066193"/>
    <w:rsid w:val="000667B1"/>
    <w:rsid w:val="000667FB"/>
    <w:rsid w:val="00067172"/>
    <w:rsid w:val="0006765C"/>
    <w:rsid w:val="00067944"/>
    <w:rsid w:val="00067A28"/>
    <w:rsid w:val="00070781"/>
    <w:rsid w:val="00070A88"/>
    <w:rsid w:val="00070B7C"/>
    <w:rsid w:val="00070EBE"/>
    <w:rsid w:val="00070F56"/>
    <w:rsid w:val="000713EB"/>
    <w:rsid w:val="000716B8"/>
    <w:rsid w:val="0007267B"/>
    <w:rsid w:val="00072A47"/>
    <w:rsid w:val="00072DF5"/>
    <w:rsid w:val="00073F74"/>
    <w:rsid w:val="00075870"/>
    <w:rsid w:val="00076AB1"/>
    <w:rsid w:val="00076DA4"/>
    <w:rsid w:val="000771A9"/>
    <w:rsid w:val="00077A44"/>
    <w:rsid w:val="00077AA6"/>
    <w:rsid w:val="00077D9E"/>
    <w:rsid w:val="0008028B"/>
    <w:rsid w:val="00080770"/>
    <w:rsid w:val="000811D7"/>
    <w:rsid w:val="00081831"/>
    <w:rsid w:val="00081BB5"/>
    <w:rsid w:val="00081E2B"/>
    <w:rsid w:val="0008209D"/>
    <w:rsid w:val="00083EC1"/>
    <w:rsid w:val="00084136"/>
    <w:rsid w:val="000841A0"/>
    <w:rsid w:val="00084612"/>
    <w:rsid w:val="00084A61"/>
    <w:rsid w:val="00084A9F"/>
    <w:rsid w:val="00084B51"/>
    <w:rsid w:val="00085A33"/>
    <w:rsid w:val="00086675"/>
    <w:rsid w:val="000866C9"/>
    <w:rsid w:val="000866CF"/>
    <w:rsid w:val="00087334"/>
    <w:rsid w:val="00087F36"/>
    <w:rsid w:val="00090A70"/>
    <w:rsid w:val="000912C8"/>
    <w:rsid w:val="000919A7"/>
    <w:rsid w:val="00092E76"/>
    <w:rsid w:val="00092FC8"/>
    <w:rsid w:val="000930C8"/>
    <w:rsid w:val="000933D1"/>
    <w:rsid w:val="000937D1"/>
    <w:rsid w:val="00094F98"/>
    <w:rsid w:val="00095358"/>
    <w:rsid w:val="0009633D"/>
    <w:rsid w:val="000967D6"/>
    <w:rsid w:val="00096896"/>
    <w:rsid w:val="00096A36"/>
    <w:rsid w:val="00096DE5"/>
    <w:rsid w:val="00097478"/>
    <w:rsid w:val="000977C3"/>
    <w:rsid w:val="000977F6"/>
    <w:rsid w:val="000979AC"/>
    <w:rsid w:val="00097A81"/>
    <w:rsid w:val="00097A8F"/>
    <w:rsid w:val="00097F20"/>
    <w:rsid w:val="000A01FA"/>
    <w:rsid w:val="000A0202"/>
    <w:rsid w:val="000A08C1"/>
    <w:rsid w:val="000A0A8C"/>
    <w:rsid w:val="000A0D17"/>
    <w:rsid w:val="000A11D2"/>
    <w:rsid w:val="000A15F3"/>
    <w:rsid w:val="000A1B88"/>
    <w:rsid w:val="000A3564"/>
    <w:rsid w:val="000A4A89"/>
    <w:rsid w:val="000A4FBA"/>
    <w:rsid w:val="000A583C"/>
    <w:rsid w:val="000A5C81"/>
    <w:rsid w:val="000A5DA9"/>
    <w:rsid w:val="000A5E59"/>
    <w:rsid w:val="000A6D69"/>
    <w:rsid w:val="000A70A0"/>
    <w:rsid w:val="000A7F79"/>
    <w:rsid w:val="000B01DD"/>
    <w:rsid w:val="000B0212"/>
    <w:rsid w:val="000B02BB"/>
    <w:rsid w:val="000B0B05"/>
    <w:rsid w:val="000B0B8D"/>
    <w:rsid w:val="000B0E49"/>
    <w:rsid w:val="000B0F38"/>
    <w:rsid w:val="000B0F4B"/>
    <w:rsid w:val="000B107C"/>
    <w:rsid w:val="000B2030"/>
    <w:rsid w:val="000B2125"/>
    <w:rsid w:val="000B259B"/>
    <w:rsid w:val="000B3C4A"/>
    <w:rsid w:val="000B43BD"/>
    <w:rsid w:val="000B4895"/>
    <w:rsid w:val="000B5D35"/>
    <w:rsid w:val="000B60BD"/>
    <w:rsid w:val="000B692C"/>
    <w:rsid w:val="000B6BD2"/>
    <w:rsid w:val="000B6D05"/>
    <w:rsid w:val="000B7920"/>
    <w:rsid w:val="000B7B44"/>
    <w:rsid w:val="000C01C4"/>
    <w:rsid w:val="000C171F"/>
    <w:rsid w:val="000C1A87"/>
    <w:rsid w:val="000C257D"/>
    <w:rsid w:val="000C2A48"/>
    <w:rsid w:val="000C2DD7"/>
    <w:rsid w:val="000C3A74"/>
    <w:rsid w:val="000C3BC6"/>
    <w:rsid w:val="000C4158"/>
    <w:rsid w:val="000C4888"/>
    <w:rsid w:val="000C4A6C"/>
    <w:rsid w:val="000C4F44"/>
    <w:rsid w:val="000C5119"/>
    <w:rsid w:val="000C7602"/>
    <w:rsid w:val="000C7656"/>
    <w:rsid w:val="000C79D8"/>
    <w:rsid w:val="000C7D4F"/>
    <w:rsid w:val="000D0B4E"/>
    <w:rsid w:val="000D0BFE"/>
    <w:rsid w:val="000D10AD"/>
    <w:rsid w:val="000D1626"/>
    <w:rsid w:val="000D18F5"/>
    <w:rsid w:val="000D2904"/>
    <w:rsid w:val="000D291C"/>
    <w:rsid w:val="000D31DD"/>
    <w:rsid w:val="000D360A"/>
    <w:rsid w:val="000D3EEE"/>
    <w:rsid w:val="000D43F1"/>
    <w:rsid w:val="000D48AF"/>
    <w:rsid w:val="000D5403"/>
    <w:rsid w:val="000D57FE"/>
    <w:rsid w:val="000D5C8A"/>
    <w:rsid w:val="000D6E96"/>
    <w:rsid w:val="000D743D"/>
    <w:rsid w:val="000D7B75"/>
    <w:rsid w:val="000E003E"/>
    <w:rsid w:val="000E04BE"/>
    <w:rsid w:val="000E088B"/>
    <w:rsid w:val="000E0A28"/>
    <w:rsid w:val="000E0BDF"/>
    <w:rsid w:val="000E0FD3"/>
    <w:rsid w:val="000E111D"/>
    <w:rsid w:val="000E1548"/>
    <w:rsid w:val="000E1905"/>
    <w:rsid w:val="000E1B80"/>
    <w:rsid w:val="000E1E07"/>
    <w:rsid w:val="000E20ED"/>
    <w:rsid w:val="000E28A0"/>
    <w:rsid w:val="000E28DF"/>
    <w:rsid w:val="000E3039"/>
    <w:rsid w:val="000E340F"/>
    <w:rsid w:val="000E3BF5"/>
    <w:rsid w:val="000E3D64"/>
    <w:rsid w:val="000E4614"/>
    <w:rsid w:val="000E49E0"/>
    <w:rsid w:val="000E4A18"/>
    <w:rsid w:val="000E4C40"/>
    <w:rsid w:val="000E5A0A"/>
    <w:rsid w:val="000E62EC"/>
    <w:rsid w:val="000E6438"/>
    <w:rsid w:val="000E6CBE"/>
    <w:rsid w:val="000E6DBF"/>
    <w:rsid w:val="000E7EDC"/>
    <w:rsid w:val="000F01F6"/>
    <w:rsid w:val="000F03CA"/>
    <w:rsid w:val="000F085D"/>
    <w:rsid w:val="000F13EC"/>
    <w:rsid w:val="000F1617"/>
    <w:rsid w:val="000F1BEB"/>
    <w:rsid w:val="000F1C33"/>
    <w:rsid w:val="000F2645"/>
    <w:rsid w:val="000F2F2E"/>
    <w:rsid w:val="000F302D"/>
    <w:rsid w:val="000F30B6"/>
    <w:rsid w:val="000F3310"/>
    <w:rsid w:val="000F37FB"/>
    <w:rsid w:val="000F4549"/>
    <w:rsid w:val="000F5057"/>
    <w:rsid w:val="000F54B8"/>
    <w:rsid w:val="000F54BC"/>
    <w:rsid w:val="000F558F"/>
    <w:rsid w:val="000F606C"/>
    <w:rsid w:val="00100446"/>
    <w:rsid w:val="001004B3"/>
    <w:rsid w:val="00101022"/>
    <w:rsid w:val="0010195B"/>
    <w:rsid w:val="00102416"/>
    <w:rsid w:val="001024E4"/>
    <w:rsid w:val="00103434"/>
    <w:rsid w:val="00103581"/>
    <w:rsid w:val="00103AF5"/>
    <w:rsid w:val="00103E67"/>
    <w:rsid w:val="001040B6"/>
    <w:rsid w:val="001041C6"/>
    <w:rsid w:val="001047DE"/>
    <w:rsid w:val="00105425"/>
    <w:rsid w:val="00105747"/>
    <w:rsid w:val="00105BB0"/>
    <w:rsid w:val="00106DAC"/>
    <w:rsid w:val="001070F3"/>
    <w:rsid w:val="0010725D"/>
    <w:rsid w:val="00110F55"/>
    <w:rsid w:val="001118BE"/>
    <w:rsid w:val="00112549"/>
    <w:rsid w:val="00112A47"/>
    <w:rsid w:val="00112C8A"/>
    <w:rsid w:val="00113F64"/>
    <w:rsid w:val="001140CD"/>
    <w:rsid w:val="00114359"/>
    <w:rsid w:val="00114754"/>
    <w:rsid w:val="00114768"/>
    <w:rsid w:val="00115DB8"/>
    <w:rsid w:val="00116B68"/>
    <w:rsid w:val="00116F19"/>
    <w:rsid w:val="001203EA"/>
    <w:rsid w:val="0012044E"/>
    <w:rsid w:val="00122655"/>
    <w:rsid w:val="001227B6"/>
    <w:rsid w:val="001229C5"/>
    <w:rsid w:val="0012367A"/>
    <w:rsid w:val="0012389B"/>
    <w:rsid w:val="0012389C"/>
    <w:rsid w:val="00124095"/>
    <w:rsid w:val="0012464E"/>
    <w:rsid w:val="00124A48"/>
    <w:rsid w:val="00124CB3"/>
    <w:rsid w:val="00125FD9"/>
    <w:rsid w:val="00126011"/>
    <w:rsid w:val="00126852"/>
    <w:rsid w:val="00126E60"/>
    <w:rsid w:val="001277A9"/>
    <w:rsid w:val="001306AA"/>
    <w:rsid w:val="00131EE8"/>
    <w:rsid w:val="0013275C"/>
    <w:rsid w:val="00132802"/>
    <w:rsid w:val="00133202"/>
    <w:rsid w:val="00133239"/>
    <w:rsid w:val="00133758"/>
    <w:rsid w:val="00133D36"/>
    <w:rsid w:val="001340CC"/>
    <w:rsid w:val="001341E3"/>
    <w:rsid w:val="001346FC"/>
    <w:rsid w:val="00134D72"/>
    <w:rsid w:val="001352BE"/>
    <w:rsid w:val="00135882"/>
    <w:rsid w:val="001364F1"/>
    <w:rsid w:val="0013657B"/>
    <w:rsid w:val="001367EB"/>
    <w:rsid w:val="001367F5"/>
    <w:rsid w:val="00136A1F"/>
    <w:rsid w:val="0013718E"/>
    <w:rsid w:val="00137935"/>
    <w:rsid w:val="001400B3"/>
    <w:rsid w:val="00140ABD"/>
    <w:rsid w:val="0014191C"/>
    <w:rsid w:val="0014243A"/>
    <w:rsid w:val="001424E0"/>
    <w:rsid w:val="00142525"/>
    <w:rsid w:val="00142855"/>
    <w:rsid w:val="00142E17"/>
    <w:rsid w:val="001436D1"/>
    <w:rsid w:val="00144005"/>
    <w:rsid w:val="00144732"/>
    <w:rsid w:val="00144BD2"/>
    <w:rsid w:val="00145336"/>
    <w:rsid w:val="00145581"/>
    <w:rsid w:val="00145B02"/>
    <w:rsid w:val="00145D63"/>
    <w:rsid w:val="0014605E"/>
    <w:rsid w:val="001468C6"/>
    <w:rsid w:val="001471FE"/>
    <w:rsid w:val="0014780B"/>
    <w:rsid w:val="0015004C"/>
    <w:rsid w:val="001503C3"/>
    <w:rsid w:val="00150718"/>
    <w:rsid w:val="00150EC8"/>
    <w:rsid w:val="00151755"/>
    <w:rsid w:val="00151AB8"/>
    <w:rsid w:val="001523B5"/>
    <w:rsid w:val="0015266F"/>
    <w:rsid w:val="0015333F"/>
    <w:rsid w:val="0015419B"/>
    <w:rsid w:val="001549CE"/>
    <w:rsid w:val="0015519D"/>
    <w:rsid w:val="001566D5"/>
    <w:rsid w:val="00157497"/>
    <w:rsid w:val="0015750D"/>
    <w:rsid w:val="001576E1"/>
    <w:rsid w:val="00161C87"/>
    <w:rsid w:val="00161CD6"/>
    <w:rsid w:val="00162C94"/>
    <w:rsid w:val="00162ED3"/>
    <w:rsid w:val="00163A28"/>
    <w:rsid w:val="00163B8E"/>
    <w:rsid w:val="00163C16"/>
    <w:rsid w:val="00164AD1"/>
    <w:rsid w:val="00165731"/>
    <w:rsid w:val="0016635A"/>
    <w:rsid w:val="0016681E"/>
    <w:rsid w:val="001668D6"/>
    <w:rsid w:val="00166A17"/>
    <w:rsid w:val="00166B95"/>
    <w:rsid w:val="00166D4E"/>
    <w:rsid w:val="001670C1"/>
    <w:rsid w:val="0017059A"/>
    <w:rsid w:val="00170B0C"/>
    <w:rsid w:val="00170F4B"/>
    <w:rsid w:val="00170FC7"/>
    <w:rsid w:val="00170FFA"/>
    <w:rsid w:val="00171766"/>
    <w:rsid w:val="00171C8E"/>
    <w:rsid w:val="0017246E"/>
    <w:rsid w:val="00172490"/>
    <w:rsid w:val="001728DB"/>
    <w:rsid w:val="001728E1"/>
    <w:rsid w:val="0017494B"/>
    <w:rsid w:val="00174CE4"/>
    <w:rsid w:val="00174D0F"/>
    <w:rsid w:val="001759DE"/>
    <w:rsid w:val="00175AD9"/>
    <w:rsid w:val="00175B9B"/>
    <w:rsid w:val="001776F7"/>
    <w:rsid w:val="00177B0B"/>
    <w:rsid w:val="00177FC6"/>
    <w:rsid w:val="00181D43"/>
    <w:rsid w:val="00182276"/>
    <w:rsid w:val="001825B0"/>
    <w:rsid w:val="0018272A"/>
    <w:rsid w:val="001828DC"/>
    <w:rsid w:val="00183DDA"/>
    <w:rsid w:val="00183FA9"/>
    <w:rsid w:val="00186579"/>
    <w:rsid w:val="00186B09"/>
    <w:rsid w:val="001879AB"/>
    <w:rsid w:val="00187C05"/>
    <w:rsid w:val="00187C52"/>
    <w:rsid w:val="00187E81"/>
    <w:rsid w:val="00190227"/>
    <w:rsid w:val="00191B4E"/>
    <w:rsid w:val="00191D45"/>
    <w:rsid w:val="00191ED9"/>
    <w:rsid w:val="00192197"/>
    <w:rsid w:val="00192C9A"/>
    <w:rsid w:val="00193876"/>
    <w:rsid w:val="00193E8D"/>
    <w:rsid w:val="00194481"/>
    <w:rsid w:val="00194496"/>
    <w:rsid w:val="00194725"/>
    <w:rsid w:val="001952C7"/>
    <w:rsid w:val="00195C5E"/>
    <w:rsid w:val="00197192"/>
    <w:rsid w:val="0019789E"/>
    <w:rsid w:val="00197948"/>
    <w:rsid w:val="001A0685"/>
    <w:rsid w:val="001A099B"/>
    <w:rsid w:val="001A0EA9"/>
    <w:rsid w:val="001A198F"/>
    <w:rsid w:val="001A2537"/>
    <w:rsid w:val="001A331F"/>
    <w:rsid w:val="001A3581"/>
    <w:rsid w:val="001A4630"/>
    <w:rsid w:val="001A4D64"/>
    <w:rsid w:val="001A513B"/>
    <w:rsid w:val="001A51D3"/>
    <w:rsid w:val="001A5590"/>
    <w:rsid w:val="001A5B70"/>
    <w:rsid w:val="001A6047"/>
    <w:rsid w:val="001A61D8"/>
    <w:rsid w:val="001A7307"/>
    <w:rsid w:val="001A7405"/>
    <w:rsid w:val="001A7FA6"/>
    <w:rsid w:val="001B016D"/>
    <w:rsid w:val="001B04E1"/>
    <w:rsid w:val="001B0A84"/>
    <w:rsid w:val="001B18AF"/>
    <w:rsid w:val="001B1A86"/>
    <w:rsid w:val="001B1D4B"/>
    <w:rsid w:val="001B1E3D"/>
    <w:rsid w:val="001B1F04"/>
    <w:rsid w:val="001B200D"/>
    <w:rsid w:val="001B22F6"/>
    <w:rsid w:val="001B2353"/>
    <w:rsid w:val="001B273C"/>
    <w:rsid w:val="001B2F69"/>
    <w:rsid w:val="001B3733"/>
    <w:rsid w:val="001B37D6"/>
    <w:rsid w:val="001B582E"/>
    <w:rsid w:val="001B6532"/>
    <w:rsid w:val="001B6DA5"/>
    <w:rsid w:val="001B73A5"/>
    <w:rsid w:val="001B7E96"/>
    <w:rsid w:val="001C0E55"/>
    <w:rsid w:val="001C1802"/>
    <w:rsid w:val="001C1F22"/>
    <w:rsid w:val="001C1F5F"/>
    <w:rsid w:val="001C2B8E"/>
    <w:rsid w:val="001C393F"/>
    <w:rsid w:val="001C3EF2"/>
    <w:rsid w:val="001C437E"/>
    <w:rsid w:val="001C4399"/>
    <w:rsid w:val="001C4E1F"/>
    <w:rsid w:val="001C69F3"/>
    <w:rsid w:val="001C6D8F"/>
    <w:rsid w:val="001C73B0"/>
    <w:rsid w:val="001D0FF6"/>
    <w:rsid w:val="001D13BC"/>
    <w:rsid w:val="001D1D90"/>
    <w:rsid w:val="001D286F"/>
    <w:rsid w:val="001D45CC"/>
    <w:rsid w:val="001D57C6"/>
    <w:rsid w:val="001D5A20"/>
    <w:rsid w:val="001D5CF8"/>
    <w:rsid w:val="001D70BA"/>
    <w:rsid w:val="001D74AA"/>
    <w:rsid w:val="001D77F7"/>
    <w:rsid w:val="001E0C19"/>
    <w:rsid w:val="001E130A"/>
    <w:rsid w:val="001E1EC9"/>
    <w:rsid w:val="001E203A"/>
    <w:rsid w:val="001E28FB"/>
    <w:rsid w:val="001E3820"/>
    <w:rsid w:val="001E4499"/>
    <w:rsid w:val="001E4F6F"/>
    <w:rsid w:val="001E50B2"/>
    <w:rsid w:val="001E5F58"/>
    <w:rsid w:val="001E6802"/>
    <w:rsid w:val="001E6840"/>
    <w:rsid w:val="001E6981"/>
    <w:rsid w:val="001E69FB"/>
    <w:rsid w:val="001E7D1D"/>
    <w:rsid w:val="001E7D86"/>
    <w:rsid w:val="001F0805"/>
    <w:rsid w:val="001F21D0"/>
    <w:rsid w:val="001F2A83"/>
    <w:rsid w:val="001F2CB6"/>
    <w:rsid w:val="001F31AA"/>
    <w:rsid w:val="001F39ED"/>
    <w:rsid w:val="001F493D"/>
    <w:rsid w:val="001F4E4E"/>
    <w:rsid w:val="001F5388"/>
    <w:rsid w:val="001F5705"/>
    <w:rsid w:val="001F5E3E"/>
    <w:rsid w:val="001F6192"/>
    <w:rsid w:val="001F639C"/>
    <w:rsid w:val="001F6702"/>
    <w:rsid w:val="001F6742"/>
    <w:rsid w:val="001F770E"/>
    <w:rsid w:val="001F7DB4"/>
    <w:rsid w:val="002003DF"/>
    <w:rsid w:val="00200A80"/>
    <w:rsid w:val="00200C37"/>
    <w:rsid w:val="00200DB7"/>
    <w:rsid w:val="00200E29"/>
    <w:rsid w:val="00200FA0"/>
    <w:rsid w:val="00201A68"/>
    <w:rsid w:val="00201A88"/>
    <w:rsid w:val="0020288A"/>
    <w:rsid w:val="002034C0"/>
    <w:rsid w:val="00203648"/>
    <w:rsid w:val="00204DC9"/>
    <w:rsid w:val="00205351"/>
    <w:rsid w:val="0020646D"/>
    <w:rsid w:val="002067DF"/>
    <w:rsid w:val="002073AF"/>
    <w:rsid w:val="00207953"/>
    <w:rsid w:val="00207F74"/>
    <w:rsid w:val="00210685"/>
    <w:rsid w:val="0021099A"/>
    <w:rsid w:val="00210C7D"/>
    <w:rsid w:val="00210F82"/>
    <w:rsid w:val="00211514"/>
    <w:rsid w:val="00211CCC"/>
    <w:rsid w:val="002122B2"/>
    <w:rsid w:val="00212A2E"/>
    <w:rsid w:val="002130A3"/>
    <w:rsid w:val="0021325A"/>
    <w:rsid w:val="00213A2B"/>
    <w:rsid w:val="0021427F"/>
    <w:rsid w:val="0021459D"/>
    <w:rsid w:val="00214E0D"/>
    <w:rsid w:val="00215261"/>
    <w:rsid w:val="0021615A"/>
    <w:rsid w:val="00217020"/>
    <w:rsid w:val="002170A4"/>
    <w:rsid w:val="00217911"/>
    <w:rsid w:val="00217AA0"/>
    <w:rsid w:val="00217B22"/>
    <w:rsid w:val="00220189"/>
    <w:rsid w:val="00220414"/>
    <w:rsid w:val="00221D06"/>
    <w:rsid w:val="00222989"/>
    <w:rsid w:val="00222D52"/>
    <w:rsid w:val="00222F85"/>
    <w:rsid w:val="00223EFD"/>
    <w:rsid w:val="00224427"/>
    <w:rsid w:val="002244B8"/>
    <w:rsid w:val="002253DD"/>
    <w:rsid w:val="00225605"/>
    <w:rsid w:val="00225B66"/>
    <w:rsid w:val="0022635D"/>
    <w:rsid w:val="002264E0"/>
    <w:rsid w:val="002269E2"/>
    <w:rsid w:val="00226AFA"/>
    <w:rsid w:val="00227D71"/>
    <w:rsid w:val="00227E88"/>
    <w:rsid w:val="00230592"/>
    <w:rsid w:val="002309F5"/>
    <w:rsid w:val="00230CF0"/>
    <w:rsid w:val="0023125A"/>
    <w:rsid w:val="00231A57"/>
    <w:rsid w:val="00231F34"/>
    <w:rsid w:val="0023203C"/>
    <w:rsid w:val="002325E0"/>
    <w:rsid w:val="00233787"/>
    <w:rsid w:val="00233BA4"/>
    <w:rsid w:val="002347A5"/>
    <w:rsid w:val="00234899"/>
    <w:rsid w:val="00234CEB"/>
    <w:rsid w:val="00234F18"/>
    <w:rsid w:val="0023781A"/>
    <w:rsid w:val="002407FF"/>
    <w:rsid w:val="00240FA7"/>
    <w:rsid w:val="00240FC8"/>
    <w:rsid w:val="00241137"/>
    <w:rsid w:val="00241932"/>
    <w:rsid w:val="00241A93"/>
    <w:rsid w:val="00243012"/>
    <w:rsid w:val="00243516"/>
    <w:rsid w:val="00243C0E"/>
    <w:rsid w:val="00243E36"/>
    <w:rsid w:val="00244101"/>
    <w:rsid w:val="002450CA"/>
    <w:rsid w:val="00245EE7"/>
    <w:rsid w:val="002463AD"/>
    <w:rsid w:val="002476DD"/>
    <w:rsid w:val="00247A87"/>
    <w:rsid w:val="00247BCB"/>
    <w:rsid w:val="00250603"/>
    <w:rsid w:val="0025144F"/>
    <w:rsid w:val="002518C1"/>
    <w:rsid w:val="002519D9"/>
    <w:rsid w:val="00252837"/>
    <w:rsid w:val="00252DFA"/>
    <w:rsid w:val="00253F19"/>
    <w:rsid w:val="0025479C"/>
    <w:rsid w:val="00254978"/>
    <w:rsid w:val="00254B2B"/>
    <w:rsid w:val="00254CD2"/>
    <w:rsid w:val="00255F29"/>
    <w:rsid w:val="002562A2"/>
    <w:rsid w:val="00257196"/>
    <w:rsid w:val="00257BB0"/>
    <w:rsid w:val="0026028A"/>
    <w:rsid w:val="00260637"/>
    <w:rsid w:val="00260790"/>
    <w:rsid w:val="00260D23"/>
    <w:rsid w:val="00261A6D"/>
    <w:rsid w:val="002623DE"/>
    <w:rsid w:val="00263E5D"/>
    <w:rsid w:val="00264198"/>
    <w:rsid w:val="0026467A"/>
    <w:rsid w:val="0026589C"/>
    <w:rsid w:val="00265A26"/>
    <w:rsid w:val="00265F82"/>
    <w:rsid w:val="00266011"/>
    <w:rsid w:val="00266122"/>
    <w:rsid w:val="002664CE"/>
    <w:rsid w:val="002668E8"/>
    <w:rsid w:val="00266F97"/>
    <w:rsid w:val="00267B8B"/>
    <w:rsid w:val="00267EE4"/>
    <w:rsid w:val="00270BA9"/>
    <w:rsid w:val="00270E13"/>
    <w:rsid w:val="002710B8"/>
    <w:rsid w:val="002722C0"/>
    <w:rsid w:val="00272A5B"/>
    <w:rsid w:val="0027360D"/>
    <w:rsid w:val="0027525B"/>
    <w:rsid w:val="00275747"/>
    <w:rsid w:val="00275A54"/>
    <w:rsid w:val="0027611E"/>
    <w:rsid w:val="002766AB"/>
    <w:rsid w:val="002817B9"/>
    <w:rsid w:val="00281CC8"/>
    <w:rsid w:val="00282096"/>
    <w:rsid w:val="0028383A"/>
    <w:rsid w:val="00283911"/>
    <w:rsid w:val="002862B1"/>
    <w:rsid w:val="00286407"/>
    <w:rsid w:val="0028667C"/>
    <w:rsid w:val="00286B7D"/>
    <w:rsid w:val="00287926"/>
    <w:rsid w:val="00287F56"/>
    <w:rsid w:val="002903BA"/>
    <w:rsid w:val="0029106C"/>
    <w:rsid w:val="002912C2"/>
    <w:rsid w:val="00291720"/>
    <w:rsid w:val="00291BF0"/>
    <w:rsid w:val="00293CCB"/>
    <w:rsid w:val="00293D37"/>
    <w:rsid w:val="002942BF"/>
    <w:rsid w:val="0029479E"/>
    <w:rsid w:val="002948B5"/>
    <w:rsid w:val="00294B6C"/>
    <w:rsid w:val="00296A3D"/>
    <w:rsid w:val="00296C3E"/>
    <w:rsid w:val="00297018"/>
    <w:rsid w:val="002974A7"/>
    <w:rsid w:val="002979A5"/>
    <w:rsid w:val="002A0598"/>
    <w:rsid w:val="002A1056"/>
    <w:rsid w:val="002A1118"/>
    <w:rsid w:val="002A138B"/>
    <w:rsid w:val="002A1B52"/>
    <w:rsid w:val="002A1D59"/>
    <w:rsid w:val="002A2420"/>
    <w:rsid w:val="002A3004"/>
    <w:rsid w:val="002A3810"/>
    <w:rsid w:val="002A38E8"/>
    <w:rsid w:val="002A3E72"/>
    <w:rsid w:val="002A446A"/>
    <w:rsid w:val="002A4493"/>
    <w:rsid w:val="002A4950"/>
    <w:rsid w:val="002A4ABE"/>
    <w:rsid w:val="002A4CF6"/>
    <w:rsid w:val="002A5534"/>
    <w:rsid w:val="002A5537"/>
    <w:rsid w:val="002A5B71"/>
    <w:rsid w:val="002A66F1"/>
    <w:rsid w:val="002A69DF"/>
    <w:rsid w:val="002A6AC7"/>
    <w:rsid w:val="002A6F58"/>
    <w:rsid w:val="002A703E"/>
    <w:rsid w:val="002A759A"/>
    <w:rsid w:val="002A7769"/>
    <w:rsid w:val="002B01CD"/>
    <w:rsid w:val="002B02BF"/>
    <w:rsid w:val="002B081A"/>
    <w:rsid w:val="002B10B0"/>
    <w:rsid w:val="002B14D8"/>
    <w:rsid w:val="002B18DC"/>
    <w:rsid w:val="002B1D74"/>
    <w:rsid w:val="002B285A"/>
    <w:rsid w:val="002B2EF6"/>
    <w:rsid w:val="002B3425"/>
    <w:rsid w:val="002B34BE"/>
    <w:rsid w:val="002B387C"/>
    <w:rsid w:val="002B46A3"/>
    <w:rsid w:val="002B46F4"/>
    <w:rsid w:val="002B4C45"/>
    <w:rsid w:val="002B4F81"/>
    <w:rsid w:val="002B50F6"/>
    <w:rsid w:val="002B5C04"/>
    <w:rsid w:val="002B5D8B"/>
    <w:rsid w:val="002B5E16"/>
    <w:rsid w:val="002B630D"/>
    <w:rsid w:val="002B6496"/>
    <w:rsid w:val="002B679E"/>
    <w:rsid w:val="002B6C56"/>
    <w:rsid w:val="002B7A3A"/>
    <w:rsid w:val="002B7B5D"/>
    <w:rsid w:val="002B7F07"/>
    <w:rsid w:val="002C05DD"/>
    <w:rsid w:val="002C128B"/>
    <w:rsid w:val="002C1741"/>
    <w:rsid w:val="002C2438"/>
    <w:rsid w:val="002C2811"/>
    <w:rsid w:val="002C33F0"/>
    <w:rsid w:val="002C399A"/>
    <w:rsid w:val="002C59AD"/>
    <w:rsid w:val="002C5A07"/>
    <w:rsid w:val="002C67B4"/>
    <w:rsid w:val="002C6DA4"/>
    <w:rsid w:val="002D016E"/>
    <w:rsid w:val="002D05BD"/>
    <w:rsid w:val="002D06E7"/>
    <w:rsid w:val="002D07CE"/>
    <w:rsid w:val="002D148B"/>
    <w:rsid w:val="002D1DF8"/>
    <w:rsid w:val="002D1ECF"/>
    <w:rsid w:val="002D224C"/>
    <w:rsid w:val="002D2330"/>
    <w:rsid w:val="002D2514"/>
    <w:rsid w:val="002D2D49"/>
    <w:rsid w:val="002D2D8F"/>
    <w:rsid w:val="002D3273"/>
    <w:rsid w:val="002D3489"/>
    <w:rsid w:val="002D42B7"/>
    <w:rsid w:val="002D4556"/>
    <w:rsid w:val="002D4AF7"/>
    <w:rsid w:val="002D4F2C"/>
    <w:rsid w:val="002D52C2"/>
    <w:rsid w:val="002D55D2"/>
    <w:rsid w:val="002D5842"/>
    <w:rsid w:val="002D5A84"/>
    <w:rsid w:val="002D5AD7"/>
    <w:rsid w:val="002D5E68"/>
    <w:rsid w:val="002D5FBC"/>
    <w:rsid w:val="002D680A"/>
    <w:rsid w:val="002D6B9F"/>
    <w:rsid w:val="002D6CED"/>
    <w:rsid w:val="002D70A4"/>
    <w:rsid w:val="002D7228"/>
    <w:rsid w:val="002D740C"/>
    <w:rsid w:val="002E037D"/>
    <w:rsid w:val="002E0592"/>
    <w:rsid w:val="002E0DB3"/>
    <w:rsid w:val="002E0FAE"/>
    <w:rsid w:val="002E110A"/>
    <w:rsid w:val="002E196A"/>
    <w:rsid w:val="002E1F93"/>
    <w:rsid w:val="002E205E"/>
    <w:rsid w:val="002E2343"/>
    <w:rsid w:val="002E2383"/>
    <w:rsid w:val="002E2647"/>
    <w:rsid w:val="002E35A2"/>
    <w:rsid w:val="002E395F"/>
    <w:rsid w:val="002E3FE8"/>
    <w:rsid w:val="002E4033"/>
    <w:rsid w:val="002E4143"/>
    <w:rsid w:val="002E414A"/>
    <w:rsid w:val="002E426B"/>
    <w:rsid w:val="002E46C0"/>
    <w:rsid w:val="002E4BB9"/>
    <w:rsid w:val="002E4FBA"/>
    <w:rsid w:val="002E56FA"/>
    <w:rsid w:val="002E57D0"/>
    <w:rsid w:val="002E5B82"/>
    <w:rsid w:val="002E6569"/>
    <w:rsid w:val="002E6FF2"/>
    <w:rsid w:val="002E7560"/>
    <w:rsid w:val="002E7DF7"/>
    <w:rsid w:val="002F03FF"/>
    <w:rsid w:val="002F1237"/>
    <w:rsid w:val="002F143D"/>
    <w:rsid w:val="002F26EB"/>
    <w:rsid w:val="002F2845"/>
    <w:rsid w:val="002F2FA9"/>
    <w:rsid w:val="002F41D9"/>
    <w:rsid w:val="002F431A"/>
    <w:rsid w:val="002F46A0"/>
    <w:rsid w:val="002F4D68"/>
    <w:rsid w:val="002F56CD"/>
    <w:rsid w:val="002F5863"/>
    <w:rsid w:val="002F5F89"/>
    <w:rsid w:val="002F6377"/>
    <w:rsid w:val="002F674E"/>
    <w:rsid w:val="002F67AE"/>
    <w:rsid w:val="002F69FE"/>
    <w:rsid w:val="002F6B0F"/>
    <w:rsid w:val="002F6F83"/>
    <w:rsid w:val="002F7169"/>
    <w:rsid w:val="002F7319"/>
    <w:rsid w:val="002F7494"/>
    <w:rsid w:val="002F7DCB"/>
    <w:rsid w:val="003001F2"/>
    <w:rsid w:val="00300248"/>
    <w:rsid w:val="00300331"/>
    <w:rsid w:val="00300656"/>
    <w:rsid w:val="003009F6"/>
    <w:rsid w:val="00300ADC"/>
    <w:rsid w:val="00300DD9"/>
    <w:rsid w:val="00301BF3"/>
    <w:rsid w:val="00302648"/>
    <w:rsid w:val="00303254"/>
    <w:rsid w:val="003032E6"/>
    <w:rsid w:val="0030337E"/>
    <w:rsid w:val="003034D9"/>
    <w:rsid w:val="00303B93"/>
    <w:rsid w:val="003042F7"/>
    <w:rsid w:val="00304461"/>
    <w:rsid w:val="00304AC4"/>
    <w:rsid w:val="00305019"/>
    <w:rsid w:val="0030536E"/>
    <w:rsid w:val="00305645"/>
    <w:rsid w:val="003063A3"/>
    <w:rsid w:val="0030668F"/>
    <w:rsid w:val="0030698F"/>
    <w:rsid w:val="003072BD"/>
    <w:rsid w:val="00307818"/>
    <w:rsid w:val="00307959"/>
    <w:rsid w:val="00307BB8"/>
    <w:rsid w:val="00307F6C"/>
    <w:rsid w:val="003113C2"/>
    <w:rsid w:val="0031148E"/>
    <w:rsid w:val="00311FBE"/>
    <w:rsid w:val="00312205"/>
    <w:rsid w:val="0031297B"/>
    <w:rsid w:val="00313246"/>
    <w:rsid w:val="003138F1"/>
    <w:rsid w:val="0031394D"/>
    <w:rsid w:val="003139B4"/>
    <w:rsid w:val="00314098"/>
    <w:rsid w:val="00314EB0"/>
    <w:rsid w:val="00314EF3"/>
    <w:rsid w:val="003163A7"/>
    <w:rsid w:val="00316438"/>
    <w:rsid w:val="00316777"/>
    <w:rsid w:val="00316E02"/>
    <w:rsid w:val="00317FBE"/>
    <w:rsid w:val="00320D2D"/>
    <w:rsid w:val="00320F9B"/>
    <w:rsid w:val="00321BF7"/>
    <w:rsid w:val="003221F6"/>
    <w:rsid w:val="0032234C"/>
    <w:rsid w:val="00324219"/>
    <w:rsid w:val="0032426A"/>
    <w:rsid w:val="003251E9"/>
    <w:rsid w:val="0032521D"/>
    <w:rsid w:val="003255C4"/>
    <w:rsid w:val="00325ED7"/>
    <w:rsid w:val="003264FF"/>
    <w:rsid w:val="00326A3E"/>
    <w:rsid w:val="003270C9"/>
    <w:rsid w:val="00327764"/>
    <w:rsid w:val="00327B24"/>
    <w:rsid w:val="00330F88"/>
    <w:rsid w:val="003313BD"/>
    <w:rsid w:val="0033178E"/>
    <w:rsid w:val="00331D3A"/>
    <w:rsid w:val="00332BC9"/>
    <w:rsid w:val="00332D39"/>
    <w:rsid w:val="00333815"/>
    <w:rsid w:val="00333816"/>
    <w:rsid w:val="0033499F"/>
    <w:rsid w:val="003350F4"/>
    <w:rsid w:val="00335B2A"/>
    <w:rsid w:val="00336CD3"/>
    <w:rsid w:val="00337648"/>
    <w:rsid w:val="00337CAA"/>
    <w:rsid w:val="00337E7A"/>
    <w:rsid w:val="00340C8F"/>
    <w:rsid w:val="003410F8"/>
    <w:rsid w:val="0034186E"/>
    <w:rsid w:val="00341EA2"/>
    <w:rsid w:val="00342217"/>
    <w:rsid w:val="00342401"/>
    <w:rsid w:val="00342B0D"/>
    <w:rsid w:val="0034328E"/>
    <w:rsid w:val="00344A5F"/>
    <w:rsid w:val="00344D5B"/>
    <w:rsid w:val="00345EF9"/>
    <w:rsid w:val="00346046"/>
    <w:rsid w:val="00346671"/>
    <w:rsid w:val="003468A8"/>
    <w:rsid w:val="00347CAA"/>
    <w:rsid w:val="00347EED"/>
    <w:rsid w:val="00350929"/>
    <w:rsid w:val="00351678"/>
    <w:rsid w:val="003517CE"/>
    <w:rsid w:val="00352025"/>
    <w:rsid w:val="00352A4D"/>
    <w:rsid w:val="00353590"/>
    <w:rsid w:val="00353856"/>
    <w:rsid w:val="00354D00"/>
    <w:rsid w:val="0035659F"/>
    <w:rsid w:val="00356D66"/>
    <w:rsid w:val="00356DAE"/>
    <w:rsid w:val="00357079"/>
    <w:rsid w:val="003571B6"/>
    <w:rsid w:val="00357626"/>
    <w:rsid w:val="00357A6D"/>
    <w:rsid w:val="00357EF6"/>
    <w:rsid w:val="00361438"/>
    <w:rsid w:val="0036149A"/>
    <w:rsid w:val="003614F9"/>
    <w:rsid w:val="00361802"/>
    <w:rsid w:val="00361BA7"/>
    <w:rsid w:val="00361E39"/>
    <w:rsid w:val="00361F18"/>
    <w:rsid w:val="00361F7B"/>
    <w:rsid w:val="00362243"/>
    <w:rsid w:val="0036280D"/>
    <w:rsid w:val="003635ED"/>
    <w:rsid w:val="003647FE"/>
    <w:rsid w:val="00364825"/>
    <w:rsid w:val="00364EE5"/>
    <w:rsid w:val="00365410"/>
    <w:rsid w:val="00365D1C"/>
    <w:rsid w:val="00365F4F"/>
    <w:rsid w:val="00366269"/>
    <w:rsid w:val="0036682A"/>
    <w:rsid w:val="00367096"/>
    <w:rsid w:val="0036710A"/>
    <w:rsid w:val="00367200"/>
    <w:rsid w:val="003700D4"/>
    <w:rsid w:val="00370270"/>
    <w:rsid w:val="00371B8D"/>
    <w:rsid w:val="0037281D"/>
    <w:rsid w:val="00372A89"/>
    <w:rsid w:val="00373172"/>
    <w:rsid w:val="003732A6"/>
    <w:rsid w:val="00373C2C"/>
    <w:rsid w:val="00374936"/>
    <w:rsid w:val="00374CF0"/>
    <w:rsid w:val="003750AB"/>
    <w:rsid w:val="0037519E"/>
    <w:rsid w:val="00376CE7"/>
    <w:rsid w:val="003772C4"/>
    <w:rsid w:val="003777D2"/>
    <w:rsid w:val="00377958"/>
    <w:rsid w:val="00377BCE"/>
    <w:rsid w:val="00377D43"/>
    <w:rsid w:val="00380A52"/>
    <w:rsid w:val="00380EF5"/>
    <w:rsid w:val="00381138"/>
    <w:rsid w:val="003812C8"/>
    <w:rsid w:val="0038143F"/>
    <w:rsid w:val="003815BE"/>
    <w:rsid w:val="00382770"/>
    <w:rsid w:val="00382CCC"/>
    <w:rsid w:val="00384C5B"/>
    <w:rsid w:val="00384D46"/>
    <w:rsid w:val="00385C6B"/>
    <w:rsid w:val="00385EB7"/>
    <w:rsid w:val="003904DC"/>
    <w:rsid w:val="00390719"/>
    <w:rsid w:val="003907EA"/>
    <w:rsid w:val="00390B63"/>
    <w:rsid w:val="00390BD2"/>
    <w:rsid w:val="003914B2"/>
    <w:rsid w:val="00391B9E"/>
    <w:rsid w:val="00392BCB"/>
    <w:rsid w:val="00392FB1"/>
    <w:rsid w:val="00393F57"/>
    <w:rsid w:val="00394067"/>
    <w:rsid w:val="00394803"/>
    <w:rsid w:val="003950A4"/>
    <w:rsid w:val="003968CB"/>
    <w:rsid w:val="00396B13"/>
    <w:rsid w:val="00396D8D"/>
    <w:rsid w:val="00397A56"/>
    <w:rsid w:val="00397D7A"/>
    <w:rsid w:val="003A008F"/>
    <w:rsid w:val="003A066A"/>
    <w:rsid w:val="003A068E"/>
    <w:rsid w:val="003A0A77"/>
    <w:rsid w:val="003A0AA7"/>
    <w:rsid w:val="003A1140"/>
    <w:rsid w:val="003A1438"/>
    <w:rsid w:val="003A1685"/>
    <w:rsid w:val="003A2A6C"/>
    <w:rsid w:val="003A326B"/>
    <w:rsid w:val="003A3D53"/>
    <w:rsid w:val="003A4040"/>
    <w:rsid w:val="003A40F7"/>
    <w:rsid w:val="003A4220"/>
    <w:rsid w:val="003A4A26"/>
    <w:rsid w:val="003A4E3A"/>
    <w:rsid w:val="003A4FD6"/>
    <w:rsid w:val="003A5094"/>
    <w:rsid w:val="003A5A48"/>
    <w:rsid w:val="003A5E90"/>
    <w:rsid w:val="003A611A"/>
    <w:rsid w:val="003A6719"/>
    <w:rsid w:val="003A6BB7"/>
    <w:rsid w:val="003A6C5D"/>
    <w:rsid w:val="003A7645"/>
    <w:rsid w:val="003B024D"/>
    <w:rsid w:val="003B08B2"/>
    <w:rsid w:val="003B09D4"/>
    <w:rsid w:val="003B0A3F"/>
    <w:rsid w:val="003B0BBF"/>
    <w:rsid w:val="003B23AA"/>
    <w:rsid w:val="003B34D1"/>
    <w:rsid w:val="003B3647"/>
    <w:rsid w:val="003B5580"/>
    <w:rsid w:val="003B57AF"/>
    <w:rsid w:val="003B6D55"/>
    <w:rsid w:val="003B7362"/>
    <w:rsid w:val="003B76C5"/>
    <w:rsid w:val="003B7F85"/>
    <w:rsid w:val="003C02C3"/>
    <w:rsid w:val="003C02E8"/>
    <w:rsid w:val="003C05F5"/>
    <w:rsid w:val="003C0DE8"/>
    <w:rsid w:val="003C2799"/>
    <w:rsid w:val="003C2A12"/>
    <w:rsid w:val="003C2A4F"/>
    <w:rsid w:val="003C30F3"/>
    <w:rsid w:val="003C3729"/>
    <w:rsid w:val="003C388C"/>
    <w:rsid w:val="003C3A3E"/>
    <w:rsid w:val="003C3CBB"/>
    <w:rsid w:val="003C4520"/>
    <w:rsid w:val="003C474A"/>
    <w:rsid w:val="003C4874"/>
    <w:rsid w:val="003C56D6"/>
    <w:rsid w:val="003C5AD8"/>
    <w:rsid w:val="003C7A7E"/>
    <w:rsid w:val="003C7DA2"/>
    <w:rsid w:val="003C7E54"/>
    <w:rsid w:val="003D02E8"/>
    <w:rsid w:val="003D04FF"/>
    <w:rsid w:val="003D071F"/>
    <w:rsid w:val="003D0D16"/>
    <w:rsid w:val="003D12A7"/>
    <w:rsid w:val="003D20B5"/>
    <w:rsid w:val="003D2C01"/>
    <w:rsid w:val="003D3AAD"/>
    <w:rsid w:val="003D437C"/>
    <w:rsid w:val="003D471C"/>
    <w:rsid w:val="003D4B03"/>
    <w:rsid w:val="003D4F8F"/>
    <w:rsid w:val="003D4FA3"/>
    <w:rsid w:val="003D533B"/>
    <w:rsid w:val="003D5C65"/>
    <w:rsid w:val="003D61AD"/>
    <w:rsid w:val="003D7326"/>
    <w:rsid w:val="003D7654"/>
    <w:rsid w:val="003D77DA"/>
    <w:rsid w:val="003E0211"/>
    <w:rsid w:val="003E03A0"/>
    <w:rsid w:val="003E0A33"/>
    <w:rsid w:val="003E16A1"/>
    <w:rsid w:val="003E1E85"/>
    <w:rsid w:val="003E2093"/>
    <w:rsid w:val="003E3C19"/>
    <w:rsid w:val="003E411F"/>
    <w:rsid w:val="003E4170"/>
    <w:rsid w:val="003E4348"/>
    <w:rsid w:val="003E435F"/>
    <w:rsid w:val="003E46BC"/>
    <w:rsid w:val="003E48A9"/>
    <w:rsid w:val="003E4C44"/>
    <w:rsid w:val="003E4F6F"/>
    <w:rsid w:val="003E51F9"/>
    <w:rsid w:val="003E5D8E"/>
    <w:rsid w:val="003E64CC"/>
    <w:rsid w:val="003E6AAB"/>
    <w:rsid w:val="003E6BA8"/>
    <w:rsid w:val="003E71AA"/>
    <w:rsid w:val="003E77D8"/>
    <w:rsid w:val="003F01D0"/>
    <w:rsid w:val="003F01ED"/>
    <w:rsid w:val="003F0530"/>
    <w:rsid w:val="003F07D1"/>
    <w:rsid w:val="003F09A1"/>
    <w:rsid w:val="003F108D"/>
    <w:rsid w:val="003F11B0"/>
    <w:rsid w:val="003F15C5"/>
    <w:rsid w:val="003F1E76"/>
    <w:rsid w:val="003F1F21"/>
    <w:rsid w:val="003F2CD3"/>
    <w:rsid w:val="003F2F75"/>
    <w:rsid w:val="003F32B8"/>
    <w:rsid w:val="003F33A5"/>
    <w:rsid w:val="003F34B5"/>
    <w:rsid w:val="003F3B3E"/>
    <w:rsid w:val="003F45D9"/>
    <w:rsid w:val="003F4A11"/>
    <w:rsid w:val="003F4D4E"/>
    <w:rsid w:val="003F50FE"/>
    <w:rsid w:val="003F5B12"/>
    <w:rsid w:val="003F6139"/>
    <w:rsid w:val="003F6D6F"/>
    <w:rsid w:val="003F6F22"/>
    <w:rsid w:val="003F7BDA"/>
    <w:rsid w:val="0040008C"/>
    <w:rsid w:val="00400883"/>
    <w:rsid w:val="00400904"/>
    <w:rsid w:val="004012A0"/>
    <w:rsid w:val="004013A7"/>
    <w:rsid w:val="0040179C"/>
    <w:rsid w:val="004019AD"/>
    <w:rsid w:val="00401B3C"/>
    <w:rsid w:val="00401B4D"/>
    <w:rsid w:val="00401E9C"/>
    <w:rsid w:val="004021D1"/>
    <w:rsid w:val="00402484"/>
    <w:rsid w:val="004030EA"/>
    <w:rsid w:val="0040359F"/>
    <w:rsid w:val="00403762"/>
    <w:rsid w:val="00403778"/>
    <w:rsid w:val="00403DF6"/>
    <w:rsid w:val="00404235"/>
    <w:rsid w:val="00404371"/>
    <w:rsid w:val="0040453D"/>
    <w:rsid w:val="00404545"/>
    <w:rsid w:val="00404E0C"/>
    <w:rsid w:val="00404FE9"/>
    <w:rsid w:val="00405053"/>
    <w:rsid w:val="0040564C"/>
    <w:rsid w:val="00405CA5"/>
    <w:rsid w:val="00406012"/>
    <w:rsid w:val="00406742"/>
    <w:rsid w:val="00406859"/>
    <w:rsid w:val="00406AA1"/>
    <w:rsid w:val="00411153"/>
    <w:rsid w:val="004118E1"/>
    <w:rsid w:val="004122A9"/>
    <w:rsid w:val="004125B5"/>
    <w:rsid w:val="00412B14"/>
    <w:rsid w:val="004139A2"/>
    <w:rsid w:val="004139BE"/>
    <w:rsid w:val="00414642"/>
    <w:rsid w:val="00414729"/>
    <w:rsid w:val="00414B67"/>
    <w:rsid w:val="004157C1"/>
    <w:rsid w:val="00415B7F"/>
    <w:rsid w:val="00415CA1"/>
    <w:rsid w:val="00415FC3"/>
    <w:rsid w:val="00416349"/>
    <w:rsid w:val="004164F9"/>
    <w:rsid w:val="00416879"/>
    <w:rsid w:val="00416C7A"/>
    <w:rsid w:val="00416E90"/>
    <w:rsid w:val="00416EFE"/>
    <w:rsid w:val="0041749F"/>
    <w:rsid w:val="00417CBB"/>
    <w:rsid w:val="004201F2"/>
    <w:rsid w:val="00420379"/>
    <w:rsid w:val="004208A2"/>
    <w:rsid w:val="004208CB"/>
    <w:rsid w:val="00420C0C"/>
    <w:rsid w:val="00421EB5"/>
    <w:rsid w:val="00422506"/>
    <w:rsid w:val="0042399B"/>
    <w:rsid w:val="00423C53"/>
    <w:rsid w:val="00423F82"/>
    <w:rsid w:val="0042447E"/>
    <w:rsid w:val="004249C0"/>
    <w:rsid w:val="00425106"/>
    <w:rsid w:val="00425539"/>
    <w:rsid w:val="0042560A"/>
    <w:rsid w:val="00425D63"/>
    <w:rsid w:val="00425FA3"/>
    <w:rsid w:val="00426174"/>
    <w:rsid w:val="004266E3"/>
    <w:rsid w:val="004269B9"/>
    <w:rsid w:val="0042732D"/>
    <w:rsid w:val="004273EF"/>
    <w:rsid w:val="004277BE"/>
    <w:rsid w:val="0043028B"/>
    <w:rsid w:val="004307F3"/>
    <w:rsid w:val="00430E8F"/>
    <w:rsid w:val="004315FA"/>
    <w:rsid w:val="00431A1B"/>
    <w:rsid w:val="004322F1"/>
    <w:rsid w:val="004330C9"/>
    <w:rsid w:val="00433AA6"/>
    <w:rsid w:val="00433EC9"/>
    <w:rsid w:val="004340E3"/>
    <w:rsid w:val="004341A9"/>
    <w:rsid w:val="004344CF"/>
    <w:rsid w:val="00434B5E"/>
    <w:rsid w:val="00435111"/>
    <w:rsid w:val="00435667"/>
    <w:rsid w:val="0043566A"/>
    <w:rsid w:val="0043646C"/>
    <w:rsid w:val="00436538"/>
    <w:rsid w:val="0044025B"/>
    <w:rsid w:val="00440973"/>
    <w:rsid w:val="00440DA6"/>
    <w:rsid w:val="00440FB9"/>
    <w:rsid w:val="004419EA"/>
    <w:rsid w:val="00441D34"/>
    <w:rsid w:val="00441D65"/>
    <w:rsid w:val="00441E97"/>
    <w:rsid w:val="00442A1B"/>
    <w:rsid w:val="004430A2"/>
    <w:rsid w:val="004434E1"/>
    <w:rsid w:val="004436C8"/>
    <w:rsid w:val="00443A02"/>
    <w:rsid w:val="00443F40"/>
    <w:rsid w:val="00445614"/>
    <w:rsid w:val="004456B8"/>
    <w:rsid w:val="00445BE7"/>
    <w:rsid w:val="00445CA3"/>
    <w:rsid w:val="00446409"/>
    <w:rsid w:val="00446758"/>
    <w:rsid w:val="00446EB4"/>
    <w:rsid w:val="00447CEF"/>
    <w:rsid w:val="0045014F"/>
    <w:rsid w:val="00450495"/>
    <w:rsid w:val="00450B7F"/>
    <w:rsid w:val="00451088"/>
    <w:rsid w:val="0045183A"/>
    <w:rsid w:val="00452123"/>
    <w:rsid w:val="00452551"/>
    <w:rsid w:val="00452925"/>
    <w:rsid w:val="00452B0E"/>
    <w:rsid w:val="00452B81"/>
    <w:rsid w:val="0045331A"/>
    <w:rsid w:val="0045364C"/>
    <w:rsid w:val="00453782"/>
    <w:rsid w:val="00453C2A"/>
    <w:rsid w:val="00453FF2"/>
    <w:rsid w:val="004548E1"/>
    <w:rsid w:val="00455C1E"/>
    <w:rsid w:val="00456EAC"/>
    <w:rsid w:val="00457C8B"/>
    <w:rsid w:val="0046072E"/>
    <w:rsid w:val="004609E1"/>
    <w:rsid w:val="00461170"/>
    <w:rsid w:val="004615CD"/>
    <w:rsid w:val="00461627"/>
    <w:rsid w:val="00462493"/>
    <w:rsid w:val="00463191"/>
    <w:rsid w:val="0046393D"/>
    <w:rsid w:val="00463C2D"/>
    <w:rsid w:val="00464769"/>
    <w:rsid w:val="004656DB"/>
    <w:rsid w:val="0046600C"/>
    <w:rsid w:val="00466482"/>
    <w:rsid w:val="004669EF"/>
    <w:rsid w:val="00467180"/>
    <w:rsid w:val="004676E0"/>
    <w:rsid w:val="004704E0"/>
    <w:rsid w:val="00470FFD"/>
    <w:rsid w:val="00471B30"/>
    <w:rsid w:val="00471DE3"/>
    <w:rsid w:val="00473A85"/>
    <w:rsid w:val="00473ED8"/>
    <w:rsid w:val="0047465C"/>
    <w:rsid w:val="00474A22"/>
    <w:rsid w:val="00474DF7"/>
    <w:rsid w:val="00475177"/>
    <w:rsid w:val="00475B6B"/>
    <w:rsid w:val="00476375"/>
    <w:rsid w:val="0047680C"/>
    <w:rsid w:val="00476D3E"/>
    <w:rsid w:val="00477988"/>
    <w:rsid w:val="00477A6C"/>
    <w:rsid w:val="00477F9B"/>
    <w:rsid w:val="00480B4C"/>
    <w:rsid w:val="004811A9"/>
    <w:rsid w:val="00481228"/>
    <w:rsid w:val="00481565"/>
    <w:rsid w:val="00482306"/>
    <w:rsid w:val="004827CD"/>
    <w:rsid w:val="00482D04"/>
    <w:rsid w:val="00482DFF"/>
    <w:rsid w:val="004830F6"/>
    <w:rsid w:val="00483866"/>
    <w:rsid w:val="004843AA"/>
    <w:rsid w:val="0048465D"/>
    <w:rsid w:val="00484AA8"/>
    <w:rsid w:val="00485567"/>
    <w:rsid w:val="0048574C"/>
    <w:rsid w:val="004857F5"/>
    <w:rsid w:val="00486871"/>
    <w:rsid w:val="00486A88"/>
    <w:rsid w:val="0048787B"/>
    <w:rsid w:val="00487F4E"/>
    <w:rsid w:val="004901BC"/>
    <w:rsid w:val="00490599"/>
    <w:rsid w:val="00491032"/>
    <w:rsid w:val="004913B5"/>
    <w:rsid w:val="00491D49"/>
    <w:rsid w:val="00492474"/>
    <w:rsid w:val="004938EB"/>
    <w:rsid w:val="0049402E"/>
    <w:rsid w:val="0049428F"/>
    <w:rsid w:val="004951AE"/>
    <w:rsid w:val="004960C9"/>
    <w:rsid w:val="004965B1"/>
    <w:rsid w:val="00496C2D"/>
    <w:rsid w:val="00496CB5"/>
    <w:rsid w:val="00496E05"/>
    <w:rsid w:val="00497067"/>
    <w:rsid w:val="004A0001"/>
    <w:rsid w:val="004A04F0"/>
    <w:rsid w:val="004A0742"/>
    <w:rsid w:val="004A09C1"/>
    <w:rsid w:val="004A0D08"/>
    <w:rsid w:val="004A293E"/>
    <w:rsid w:val="004A405C"/>
    <w:rsid w:val="004A410B"/>
    <w:rsid w:val="004A41D7"/>
    <w:rsid w:val="004A5585"/>
    <w:rsid w:val="004A66FA"/>
    <w:rsid w:val="004A673A"/>
    <w:rsid w:val="004A6A02"/>
    <w:rsid w:val="004A6A07"/>
    <w:rsid w:val="004A6CF9"/>
    <w:rsid w:val="004A73C4"/>
    <w:rsid w:val="004A778D"/>
    <w:rsid w:val="004B0626"/>
    <w:rsid w:val="004B1A7F"/>
    <w:rsid w:val="004B212A"/>
    <w:rsid w:val="004B294A"/>
    <w:rsid w:val="004B3770"/>
    <w:rsid w:val="004B37F9"/>
    <w:rsid w:val="004B3B70"/>
    <w:rsid w:val="004B3B8A"/>
    <w:rsid w:val="004B3C89"/>
    <w:rsid w:val="004B4060"/>
    <w:rsid w:val="004B4460"/>
    <w:rsid w:val="004B48D7"/>
    <w:rsid w:val="004B54BC"/>
    <w:rsid w:val="004B5B0B"/>
    <w:rsid w:val="004B60FE"/>
    <w:rsid w:val="004B6585"/>
    <w:rsid w:val="004B69A5"/>
    <w:rsid w:val="004B7A54"/>
    <w:rsid w:val="004B7CEC"/>
    <w:rsid w:val="004C0A56"/>
    <w:rsid w:val="004C0F27"/>
    <w:rsid w:val="004C0F50"/>
    <w:rsid w:val="004C28B4"/>
    <w:rsid w:val="004C296D"/>
    <w:rsid w:val="004C2C2C"/>
    <w:rsid w:val="004C300F"/>
    <w:rsid w:val="004C3838"/>
    <w:rsid w:val="004C39E9"/>
    <w:rsid w:val="004C4B08"/>
    <w:rsid w:val="004C6029"/>
    <w:rsid w:val="004C627F"/>
    <w:rsid w:val="004C6B0D"/>
    <w:rsid w:val="004C77A2"/>
    <w:rsid w:val="004D0445"/>
    <w:rsid w:val="004D05AD"/>
    <w:rsid w:val="004D07E2"/>
    <w:rsid w:val="004D08D1"/>
    <w:rsid w:val="004D0B6D"/>
    <w:rsid w:val="004D1CCC"/>
    <w:rsid w:val="004D20E5"/>
    <w:rsid w:val="004D275C"/>
    <w:rsid w:val="004D27F7"/>
    <w:rsid w:val="004D2B6E"/>
    <w:rsid w:val="004D2B7B"/>
    <w:rsid w:val="004D3127"/>
    <w:rsid w:val="004D3255"/>
    <w:rsid w:val="004D3A6B"/>
    <w:rsid w:val="004D44FD"/>
    <w:rsid w:val="004D4E8A"/>
    <w:rsid w:val="004D5578"/>
    <w:rsid w:val="004D573C"/>
    <w:rsid w:val="004D574D"/>
    <w:rsid w:val="004D5930"/>
    <w:rsid w:val="004D6070"/>
    <w:rsid w:val="004D60D3"/>
    <w:rsid w:val="004D64D2"/>
    <w:rsid w:val="004D6E49"/>
    <w:rsid w:val="004E0749"/>
    <w:rsid w:val="004E0762"/>
    <w:rsid w:val="004E0AAD"/>
    <w:rsid w:val="004E287E"/>
    <w:rsid w:val="004E385D"/>
    <w:rsid w:val="004E3FEB"/>
    <w:rsid w:val="004E475F"/>
    <w:rsid w:val="004E4932"/>
    <w:rsid w:val="004E57BB"/>
    <w:rsid w:val="004E625A"/>
    <w:rsid w:val="004E63E7"/>
    <w:rsid w:val="004E66FC"/>
    <w:rsid w:val="004E6880"/>
    <w:rsid w:val="004E72D5"/>
    <w:rsid w:val="004F1AE1"/>
    <w:rsid w:val="004F25A6"/>
    <w:rsid w:val="004F2C7B"/>
    <w:rsid w:val="004F3BF2"/>
    <w:rsid w:val="004F3C11"/>
    <w:rsid w:val="004F471E"/>
    <w:rsid w:val="004F51D9"/>
    <w:rsid w:val="004F5473"/>
    <w:rsid w:val="004F5621"/>
    <w:rsid w:val="004F5A4B"/>
    <w:rsid w:val="004F66B0"/>
    <w:rsid w:val="004F6C0B"/>
    <w:rsid w:val="004F6C6F"/>
    <w:rsid w:val="004F78DA"/>
    <w:rsid w:val="004F7A64"/>
    <w:rsid w:val="0050026E"/>
    <w:rsid w:val="005005CB"/>
    <w:rsid w:val="0050069B"/>
    <w:rsid w:val="00500702"/>
    <w:rsid w:val="0050088E"/>
    <w:rsid w:val="00501556"/>
    <w:rsid w:val="00501C2D"/>
    <w:rsid w:val="00501F5E"/>
    <w:rsid w:val="00502342"/>
    <w:rsid w:val="0050242A"/>
    <w:rsid w:val="005026EE"/>
    <w:rsid w:val="0050315A"/>
    <w:rsid w:val="005034F5"/>
    <w:rsid w:val="00503A0A"/>
    <w:rsid w:val="00503D15"/>
    <w:rsid w:val="00503E2D"/>
    <w:rsid w:val="005042E2"/>
    <w:rsid w:val="00504DF3"/>
    <w:rsid w:val="00504E2A"/>
    <w:rsid w:val="00505403"/>
    <w:rsid w:val="0050559B"/>
    <w:rsid w:val="005056B5"/>
    <w:rsid w:val="00505B84"/>
    <w:rsid w:val="00505D0B"/>
    <w:rsid w:val="00506720"/>
    <w:rsid w:val="00506A46"/>
    <w:rsid w:val="00506FDE"/>
    <w:rsid w:val="00507709"/>
    <w:rsid w:val="00507A91"/>
    <w:rsid w:val="00507D4D"/>
    <w:rsid w:val="00510070"/>
    <w:rsid w:val="0051027E"/>
    <w:rsid w:val="005103C5"/>
    <w:rsid w:val="005106A1"/>
    <w:rsid w:val="00510701"/>
    <w:rsid w:val="00510AF1"/>
    <w:rsid w:val="0051102B"/>
    <w:rsid w:val="00511476"/>
    <w:rsid w:val="005128D7"/>
    <w:rsid w:val="0051293C"/>
    <w:rsid w:val="00513C1A"/>
    <w:rsid w:val="00513EA4"/>
    <w:rsid w:val="005147B6"/>
    <w:rsid w:val="00515A69"/>
    <w:rsid w:val="00515C0E"/>
    <w:rsid w:val="00516CB5"/>
    <w:rsid w:val="005206AA"/>
    <w:rsid w:val="00521142"/>
    <w:rsid w:val="00521B0E"/>
    <w:rsid w:val="00521C10"/>
    <w:rsid w:val="00521FC8"/>
    <w:rsid w:val="005221D6"/>
    <w:rsid w:val="00522380"/>
    <w:rsid w:val="0052253F"/>
    <w:rsid w:val="00522604"/>
    <w:rsid w:val="0052293D"/>
    <w:rsid w:val="00523930"/>
    <w:rsid w:val="0052406B"/>
    <w:rsid w:val="0052411C"/>
    <w:rsid w:val="0052437E"/>
    <w:rsid w:val="00524B4E"/>
    <w:rsid w:val="00524C49"/>
    <w:rsid w:val="00525B46"/>
    <w:rsid w:val="00525D7F"/>
    <w:rsid w:val="00526304"/>
    <w:rsid w:val="00526DC0"/>
    <w:rsid w:val="005303FB"/>
    <w:rsid w:val="00530A0A"/>
    <w:rsid w:val="00531581"/>
    <w:rsid w:val="00531A8B"/>
    <w:rsid w:val="00531E93"/>
    <w:rsid w:val="00532518"/>
    <w:rsid w:val="005328EF"/>
    <w:rsid w:val="00532FB9"/>
    <w:rsid w:val="00532FE7"/>
    <w:rsid w:val="00533CBF"/>
    <w:rsid w:val="00533D64"/>
    <w:rsid w:val="00533E4E"/>
    <w:rsid w:val="0053449C"/>
    <w:rsid w:val="005358E3"/>
    <w:rsid w:val="00535C05"/>
    <w:rsid w:val="00536512"/>
    <w:rsid w:val="00536B2E"/>
    <w:rsid w:val="00537CD1"/>
    <w:rsid w:val="00540773"/>
    <w:rsid w:val="005407A8"/>
    <w:rsid w:val="00540F80"/>
    <w:rsid w:val="005413C6"/>
    <w:rsid w:val="0054153A"/>
    <w:rsid w:val="005424AB"/>
    <w:rsid w:val="0054331F"/>
    <w:rsid w:val="0054369E"/>
    <w:rsid w:val="00543EA3"/>
    <w:rsid w:val="005441F0"/>
    <w:rsid w:val="0054447A"/>
    <w:rsid w:val="00544605"/>
    <w:rsid w:val="00544BB3"/>
    <w:rsid w:val="00544C74"/>
    <w:rsid w:val="00545137"/>
    <w:rsid w:val="005453F0"/>
    <w:rsid w:val="00545776"/>
    <w:rsid w:val="00545890"/>
    <w:rsid w:val="00545E17"/>
    <w:rsid w:val="005461BF"/>
    <w:rsid w:val="0054738C"/>
    <w:rsid w:val="00547430"/>
    <w:rsid w:val="00547B33"/>
    <w:rsid w:val="005500A1"/>
    <w:rsid w:val="0055058F"/>
    <w:rsid w:val="00550B56"/>
    <w:rsid w:val="005511BC"/>
    <w:rsid w:val="00552320"/>
    <w:rsid w:val="005529A7"/>
    <w:rsid w:val="00552A33"/>
    <w:rsid w:val="00553220"/>
    <w:rsid w:val="00553583"/>
    <w:rsid w:val="00553B87"/>
    <w:rsid w:val="00553E65"/>
    <w:rsid w:val="00554220"/>
    <w:rsid w:val="00554644"/>
    <w:rsid w:val="0055484D"/>
    <w:rsid w:val="005561B3"/>
    <w:rsid w:val="005562F0"/>
    <w:rsid w:val="00556F4F"/>
    <w:rsid w:val="005572D3"/>
    <w:rsid w:val="00560E09"/>
    <w:rsid w:val="00561964"/>
    <w:rsid w:val="00561C4E"/>
    <w:rsid w:val="005621B4"/>
    <w:rsid w:val="0056349E"/>
    <w:rsid w:val="0056376F"/>
    <w:rsid w:val="00563BAC"/>
    <w:rsid w:val="00563E76"/>
    <w:rsid w:val="00564044"/>
    <w:rsid w:val="00564B40"/>
    <w:rsid w:val="00565079"/>
    <w:rsid w:val="005651C9"/>
    <w:rsid w:val="005664E6"/>
    <w:rsid w:val="00566DFF"/>
    <w:rsid w:val="00570147"/>
    <w:rsid w:val="00570409"/>
    <w:rsid w:val="00570834"/>
    <w:rsid w:val="00570B3B"/>
    <w:rsid w:val="00570FF2"/>
    <w:rsid w:val="005712F8"/>
    <w:rsid w:val="00571613"/>
    <w:rsid w:val="0057234B"/>
    <w:rsid w:val="005729F8"/>
    <w:rsid w:val="00572AC3"/>
    <w:rsid w:val="00573B99"/>
    <w:rsid w:val="005745C7"/>
    <w:rsid w:val="005752C9"/>
    <w:rsid w:val="00576109"/>
    <w:rsid w:val="005764B6"/>
    <w:rsid w:val="00576757"/>
    <w:rsid w:val="00580084"/>
    <w:rsid w:val="00580525"/>
    <w:rsid w:val="005807CE"/>
    <w:rsid w:val="005809B1"/>
    <w:rsid w:val="0058124E"/>
    <w:rsid w:val="00581668"/>
    <w:rsid w:val="0058203C"/>
    <w:rsid w:val="00583626"/>
    <w:rsid w:val="00583B6F"/>
    <w:rsid w:val="00583D04"/>
    <w:rsid w:val="00583F93"/>
    <w:rsid w:val="00584203"/>
    <w:rsid w:val="00584240"/>
    <w:rsid w:val="005844B5"/>
    <w:rsid w:val="00584915"/>
    <w:rsid w:val="00585288"/>
    <w:rsid w:val="00585662"/>
    <w:rsid w:val="005857A5"/>
    <w:rsid w:val="005857A6"/>
    <w:rsid w:val="00585888"/>
    <w:rsid w:val="00585F38"/>
    <w:rsid w:val="005863DD"/>
    <w:rsid w:val="00586458"/>
    <w:rsid w:val="00586722"/>
    <w:rsid w:val="005871A8"/>
    <w:rsid w:val="00587FB5"/>
    <w:rsid w:val="005905C4"/>
    <w:rsid w:val="00591565"/>
    <w:rsid w:val="00591888"/>
    <w:rsid w:val="0059193B"/>
    <w:rsid w:val="00591EFB"/>
    <w:rsid w:val="00592B51"/>
    <w:rsid w:val="005933B4"/>
    <w:rsid w:val="00593785"/>
    <w:rsid w:val="005943D8"/>
    <w:rsid w:val="00595407"/>
    <w:rsid w:val="005956D1"/>
    <w:rsid w:val="00595DEF"/>
    <w:rsid w:val="0059696F"/>
    <w:rsid w:val="00596A34"/>
    <w:rsid w:val="00596B61"/>
    <w:rsid w:val="00596F3D"/>
    <w:rsid w:val="00596F7F"/>
    <w:rsid w:val="00597122"/>
    <w:rsid w:val="00597439"/>
    <w:rsid w:val="005976CD"/>
    <w:rsid w:val="005A052C"/>
    <w:rsid w:val="005A0847"/>
    <w:rsid w:val="005A0C0D"/>
    <w:rsid w:val="005A13FD"/>
    <w:rsid w:val="005A1ACB"/>
    <w:rsid w:val="005A1BCB"/>
    <w:rsid w:val="005A1C77"/>
    <w:rsid w:val="005A1C8A"/>
    <w:rsid w:val="005A2542"/>
    <w:rsid w:val="005A26FF"/>
    <w:rsid w:val="005A510E"/>
    <w:rsid w:val="005A578C"/>
    <w:rsid w:val="005A66F2"/>
    <w:rsid w:val="005A6B0C"/>
    <w:rsid w:val="005A6FAA"/>
    <w:rsid w:val="005A70FE"/>
    <w:rsid w:val="005A77F0"/>
    <w:rsid w:val="005A7913"/>
    <w:rsid w:val="005A7F84"/>
    <w:rsid w:val="005B0CC3"/>
    <w:rsid w:val="005B15BE"/>
    <w:rsid w:val="005B1BBC"/>
    <w:rsid w:val="005B2703"/>
    <w:rsid w:val="005B30AB"/>
    <w:rsid w:val="005B341F"/>
    <w:rsid w:val="005B369D"/>
    <w:rsid w:val="005B51B5"/>
    <w:rsid w:val="005B5E7A"/>
    <w:rsid w:val="005B669C"/>
    <w:rsid w:val="005B7303"/>
    <w:rsid w:val="005B787F"/>
    <w:rsid w:val="005B7884"/>
    <w:rsid w:val="005B79CA"/>
    <w:rsid w:val="005C02A1"/>
    <w:rsid w:val="005C061E"/>
    <w:rsid w:val="005C0784"/>
    <w:rsid w:val="005C1747"/>
    <w:rsid w:val="005C18DA"/>
    <w:rsid w:val="005C2026"/>
    <w:rsid w:val="005C25BF"/>
    <w:rsid w:val="005C4D6C"/>
    <w:rsid w:val="005C5693"/>
    <w:rsid w:val="005C5894"/>
    <w:rsid w:val="005C5AB1"/>
    <w:rsid w:val="005C5E7C"/>
    <w:rsid w:val="005C6C6C"/>
    <w:rsid w:val="005C6F32"/>
    <w:rsid w:val="005C7805"/>
    <w:rsid w:val="005C79BD"/>
    <w:rsid w:val="005C79EA"/>
    <w:rsid w:val="005C7BFF"/>
    <w:rsid w:val="005D03AC"/>
    <w:rsid w:val="005D0EB3"/>
    <w:rsid w:val="005D17E4"/>
    <w:rsid w:val="005D1E29"/>
    <w:rsid w:val="005D2D4D"/>
    <w:rsid w:val="005D2D78"/>
    <w:rsid w:val="005D2F07"/>
    <w:rsid w:val="005D43E4"/>
    <w:rsid w:val="005D54BA"/>
    <w:rsid w:val="005D5A50"/>
    <w:rsid w:val="005D5CF1"/>
    <w:rsid w:val="005D5EE2"/>
    <w:rsid w:val="005D73DA"/>
    <w:rsid w:val="005D7B14"/>
    <w:rsid w:val="005E03D4"/>
    <w:rsid w:val="005E09D6"/>
    <w:rsid w:val="005E0D6A"/>
    <w:rsid w:val="005E0F05"/>
    <w:rsid w:val="005E1205"/>
    <w:rsid w:val="005E2223"/>
    <w:rsid w:val="005E2B2E"/>
    <w:rsid w:val="005E35F5"/>
    <w:rsid w:val="005E44FF"/>
    <w:rsid w:val="005E4686"/>
    <w:rsid w:val="005E50C7"/>
    <w:rsid w:val="005E5947"/>
    <w:rsid w:val="005E5A60"/>
    <w:rsid w:val="005E628D"/>
    <w:rsid w:val="005E698A"/>
    <w:rsid w:val="005E6E27"/>
    <w:rsid w:val="005E7A8F"/>
    <w:rsid w:val="005F130C"/>
    <w:rsid w:val="005F1DEA"/>
    <w:rsid w:val="005F2288"/>
    <w:rsid w:val="005F2AC1"/>
    <w:rsid w:val="005F2BF6"/>
    <w:rsid w:val="005F2C82"/>
    <w:rsid w:val="005F2CB9"/>
    <w:rsid w:val="005F30E6"/>
    <w:rsid w:val="005F3205"/>
    <w:rsid w:val="005F341E"/>
    <w:rsid w:val="005F3B45"/>
    <w:rsid w:val="005F3B91"/>
    <w:rsid w:val="005F406B"/>
    <w:rsid w:val="005F4836"/>
    <w:rsid w:val="005F48FE"/>
    <w:rsid w:val="005F4E91"/>
    <w:rsid w:val="005F5A22"/>
    <w:rsid w:val="005F5EC3"/>
    <w:rsid w:val="005F5F82"/>
    <w:rsid w:val="005F643D"/>
    <w:rsid w:val="005F69E8"/>
    <w:rsid w:val="005F7558"/>
    <w:rsid w:val="005F7A3E"/>
    <w:rsid w:val="005F7BB6"/>
    <w:rsid w:val="00601C10"/>
    <w:rsid w:val="00602122"/>
    <w:rsid w:val="00602232"/>
    <w:rsid w:val="00602845"/>
    <w:rsid w:val="00602F5E"/>
    <w:rsid w:val="006033A3"/>
    <w:rsid w:val="00603BA8"/>
    <w:rsid w:val="00603F5F"/>
    <w:rsid w:val="0060452B"/>
    <w:rsid w:val="00605337"/>
    <w:rsid w:val="006057C1"/>
    <w:rsid w:val="006064DF"/>
    <w:rsid w:val="006069E9"/>
    <w:rsid w:val="00606BEB"/>
    <w:rsid w:val="0060702A"/>
    <w:rsid w:val="006075F5"/>
    <w:rsid w:val="0060769B"/>
    <w:rsid w:val="00607D98"/>
    <w:rsid w:val="00610107"/>
    <w:rsid w:val="00610CE4"/>
    <w:rsid w:val="0061115E"/>
    <w:rsid w:val="00611D14"/>
    <w:rsid w:val="00612065"/>
    <w:rsid w:val="00612A11"/>
    <w:rsid w:val="00612E9F"/>
    <w:rsid w:val="00612FE5"/>
    <w:rsid w:val="00613624"/>
    <w:rsid w:val="00614ECB"/>
    <w:rsid w:val="00615C87"/>
    <w:rsid w:val="00616045"/>
    <w:rsid w:val="00616B4B"/>
    <w:rsid w:val="006171A8"/>
    <w:rsid w:val="00617298"/>
    <w:rsid w:val="00617950"/>
    <w:rsid w:val="0062076D"/>
    <w:rsid w:val="0062108D"/>
    <w:rsid w:val="00621F1E"/>
    <w:rsid w:val="006220B1"/>
    <w:rsid w:val="006233F1"/>
    <w:rsid w:val="0062385B"/>
    <w:rsid w:val="00623CD8"/>
    <w:rsid w:val="00623D3E"/>
    <w:rsid w:val="00624D93"/>
    <w:rsid w:val="00625198"/>
    <w:rsid w:val="006255D4"/>
    <w:rsid w:val="006256C4"/>
    <w:rsid w:val="00625CC0"/>
    <w:rsid w:val="00625F41"/>
    <w:rsid w:val="00626098"/>
    <w:rsid w:val="0062612D"/>
    <w:rsid w:val="0062764D"/>
    <w:rsid w:val="00627D9A"/>
    <w:rsid w:val="00630138"/>
    <w:rsid w:val="0063032B"/>
    <w:rsid w:val="006315CA"/>
    <w:rsid w:val="0063169B"/>
    <w:rsid w:val="00631E44"/>
    <w:rsid w:val="006335DB"/>
    <w:rsid w:val="00633745"/>
    <w:rsid w:val="00633D95"/>
    <w:rsid w:val="00634DF3"/>
    <w:rsid w:val="006357FC"/>
    <w:rsid w:val="00635F88"/>
    <w:rsid w:val="00636056"/>
    <w:rsid w:val="006365AE"/>
    <w:rsid w:val="006368E2"/>
    <w:rsid w:val="00636CB6"/>
    <w:rsid w:val="0063784F"/>
    <w:rsid w:val="006400F7"/>
    <w:rsid w:val="0064076B"/>
    <w:rsid w:val="006408F0"/>
    <w:rsid w:val="00640AD6"/>
    <w:rsid w:val="0064154A"/>
    <w:rsid w:val="00641DA6"/>
    <w:rsid w:val="006422FA"/>
    <w:rsid w:val="00642438"/>
    <w:rsid w:val="0064290F"/>
    <w:rsid w:val="006432CA"/>
    <w:rsid w:val="006438A5"/>
    <w:rsid w:val="00643D63"/>
    <w:rsid w:val="00643DB0"/>
    <w:rsid w:val="00643E90"/>
    <w:rsid w:val="00645431"/>
    <w:rsid w:val="00645970"/>
    <w:rsid w:val="00646A84"/>
    <w:rsid w:val="00646E23"/>
    <w:rsid w:val="006475A4"/>
    <w:rsid w:val="0064765E"/>
    <w:rsid w:val="00647749"/>
    <w:rsid w:val="006477C8"/>
    <w:rsid w:val="006477F2"/>
    <w:rsid w:val="00647816"/>
    <w:rsid w:val="006504FD"/>
    <w:rsid w:val="0065069C"/>
    <w:rsid w:val="00650B51"/>
    <w:rsid w:val="00650CAA"/>
    <w:rsid w:val="00650D45"/>
    <w:rsid w:val="006514CA"/>
    <w:rsid w:val="00651715"/>
    <w:rsid w:val="00654A75"/>
    <w:rsid w:val="00654BE4"/>
    <w:rsid w:val="006555BA"/>
    <w:rsid w:val="00655794"/>
    <w:rsid w:val="00655912"/>
    <w:rsid w:val="006562B6"/>
    <w:rsid w:val="00656678"/>
    <w:rsid w:val="006567F6"/>
    <w:rsid w:val="00657390"/>
    <w:rsid w:val="006575C5"/>
    <w:rsid w:val="0065790B"/>
    <w:rsid w:val="00657B5B"/>
    <w:rsid w:val="00657DFC"/>
    <w:rsid w:val="00657F6C"/>
    <w:rsid w:val="0066032F"/>
    <w:rsid w:val="00661593"/>
    <w:rsid w:val="00661E11"/>
    <w:rsid w:val="006626BD"/>
    <w:rsid w:val="006626C0"/>
    <w:rsid w:val="006627D5"/>
    <w:rsid w:val="00663FEF"/>
    <w:rsid w:val="00664378"/>
    <w:rsid w:val="00664900"/>
    <w:rsid w:val="00664A93"/>
    <w:rsid w:val="00665D7D"/>
    <w:rsid w:val="00665DFD"/>
    <w:rsid w:val="00666B72"/>
    <w:rsid w:val="0066702D"/>
    <w:rsid w:val="0066780B"/>
    <w:rsid w:val="00667C97"/>
    <w:rsid w:val="00667F4E"/>
    <w:rsid w:val="00670273"/>
    <w:rsid w:val="006705D0"/>
    <w:rsid w:val="00670F7D"/>
    <w:rsid w:val="00671D1E"/>
    <w:rsid w:val="00671D9A"/>
    <w:rsid w:val="006732AC"/>
    <w:rsid w:val="006735E0"/>
    <w:rsid w:val="00673642"/>
    <w:rsid w:val="0067369D"/>
    <w:rsid w:val="006744BE"/>
    <w:rsid w:val="0067520C"/>
    <w:rsid w:val="00676046"/>
    <w:rsid w:val="00676499"/>
    <w:rsid w:val="006766F8"/>
    <w:rsid w:val="00677541"/>
    <w:rsid w:val="00677880"/>
    <w:rsid w:val="00677D06"/>
    <w:rsid w:val="0068092E"/>
    <w:rsid w:val="00681098"/>
    <w:rsid w:val="006819D2"/>
    <w:rsid w:val="00681A51"/>
    <w:rsid w:val="00681DED"/>
    <w:rsid w:val="00682115"/>
    <w:rsid w:val="00682140"/>
    <w:rsid w:val="006823F4"/>
    <w:rsid w:val="00682B0D"/>
    <w:rsid w:val="006838EC"/>
    <w:rsid w:val="00683CE8"/>
    <w:rsid w:val="00685254"/>
    <w:rsid w:val="00685BA9"/>
    <w:rsid w:val="00685F80"/>
    <w:rsid w:val="00686483"/>
    <w:rsid w:val="006867C5"/>
    <w:rsid w:val="00686AEA"/>
    <w:rsid w:val="00687342"/>
    <w:rsid w:val="00687351"/>
    <w:rsid w:val="0068755C"/>
    <w:rsid w:val="0068793D"/>
    <w:rsid w:val="00690533"/>
    <w:rsid w:val="00690561"/>
    <w:rsid w:val="00690794"/>
    <w:rsid w:val="00691117"/>
    <w:rsid w:val="006915DC"/>
    <w:rsid w:val="0069188A"/>
    <w:rsid w:val="00692046"/>
    <w:rsid w:val="0069288F"/>
    <w:rsid w:val="00692A23"/>
    <w:rsid w:val="00692FFA"/>
    <w:rsid w:val="00693031"/>
    <w:rsid w:val="006930DD"/>
    <w:rsid w:val="006930E4"/>
    <w:rsid w:val="0069310D"/>
    <w:rsid w:val="00694039"/>
    <w:rsid w:val="00694126"/>
    <w:rsid w:val="00694239"/>
    <w:rsid w:val="006945A7"/>
    <w:rsid w:val="00694BD9"/>
    <w:rsid w:val="00694D3A"/>
    <w:rsid w:val="00695854"/>
    <w:rsid w:val="00696E04"/>
    <w:rsid w:val="00696EDC"/>
    <w:rsid w:val="00697139"/>
    <w:rsid w:val="006972B1"/>
    <w:rsid w:val="0069745B"/>
    <w:rsid w:val="006A05B7"/>
    <w:rsid w:val="006A19C6"/>
    <w:rsid w:val="006A1E8F"/>
    <w:rsid w:val="006A39C1"/>
    <w:rsid w:val="006A3D3C"/>
    <w:rsid w:val="006A4181"/>
    <w:rsid w:val="006A5923"/>
    <w:rsid w:val="006A6641"/>
    <w:rsid w:val="006A712C"/>
    <w:rsid w:val="006A773A"/>
    <w:rsid w:val="006A79D8"/>
    <w:rsid w:val="006A7D5D"/>
    <w:rsid w:val="006B0711"/>
    <w:rsid w:val="006B097C"/>
    <w:rsid w:val="006B2CDC"/>
    <w:rsid w:val="006B30B8"/>
    <w:rsid w:val="006B4B8E"/>
    <w:rsid w:val="006B53EF"/>
    <w:rsid w:val="006B5645"/>
    <w:rsid w:val="006B5D68"/>
    <w:rsid w:val="006B6B68"/>
    <w:rsid w:val="006B6FBB"/>
    <w:rsid w:val="006B700C"/>
    <w:rsid w:val="006B71BC"/>
    <w:rsid w:val="006B76C0"/>
    <w:rsid w:val="006B7ADE"/>
    <w:rsid w:val="006C03D9"/>
    <w:rsid w:val="006C0420"/>
    <w:rsid w:val="006C0506"/>
    <w:rsid w:val="006C0626"/>
    <w:rsid w:val="006C0779"/>
    <w:rsid w:val="006C0AFB"/>
    <w:rsid w:val="006C15B8"/>
    <w:rsid w:val="006C1A36"/>
    <w:rsid w:val="006C26B9"/>
    <w:rsid w:val="006C35B6"/>
    <w:rsid w:val="006C3820"/>
    <w:rsid w:val="006C3AC1"/>
    <w:rsid w:val="006C47A7"/>
    <w:rsid w:val="006C4A84"/>
    <w:rsid w:val="006C5941"/>
    <w:rsid w:val="006C6259"/>
    <w:rsid w:val="006C6379"/>
    <w:rsid w:val="006C651A"/>
    <w:rsid w:val="006C6E60"/>
    <w:rsid w:val="006C714E"/>
    <w:rsid w:val="006C7607"/>
    <w:rsid w:val="006D16F6"/>
    <w:rsid w:val="006D1A57"/>
    <w:rsid w:val="006D1A99"/>
    <w:rsid w:val="006D2444"/>
    <w:rsid w:val="006D273B"/>
    <w:rsid w:val="006D3123"/>
    <w:rsid w:val="006D3952"/>
    <w:rsid w:val="006D44DD"/>
    <w:rsid w:val="006D462E"/>
    <w:rsid w:val="006D46AB"/>
    <w:rsid w:val="006D4859"/>
    <w:rsid w:val="006D55B9"/>
    <w:rsid w:val="006D5851"/>
    <w:rsid w:val="006D58DE"/>
    <w:rsid w:val="006D58E7"/>
    <w:rsid w:val="006D6077"/>
    <w:rsid w:val="006D6EE4"/>
    <w:rsid w:val="006D7B10"/>
    <w:rsid w:val="006D7D44"/>
    <w:rsid w:val="006E064D"/>
    <w:rsid w:val="006E072A"/>
    <w:rsid w:val="006E07DD"/>
    <w:rsid w:val="006E0B19"/>
    <w:rsid w:val="006E0B9B"/>
    <w:rsid w:val="006E11C3"/>
    <w:rsid w:val="006E14DA"/>
    <w:rsid w:val="006E1D92"/>
    <w:rsid w:val="006E23E0"/>
    <w:rsid w:val="006E2DCF"/>
    <w:rsid w:val="006E2EAC"/>
    <w:rsid w:val="006E362F"/>
    <w:rsid w:val="006E36E0"/>
    <w:rsid w:val="006E3714"/>
    <w:rsid w:val="006E3743"/>
    <w:rsid w:val="006E38EB"/>
    <w:rsid w:val="006E454A"/>
    <w:rsid w:val="006E46C9"/>
    <w:rsid w:val="006E5721"/>
    <w:rsid w:val="006E61BC"/>
    <w:rsid w:val="006E6AF3"/>
    <w:rsid w:val="006E7C84"/>
    <w:rsid w:val="006E7F90"/>
    <w:rsid w:val="006F01A3"/>
    <w:rsid w:val="006F0B15"/>
    <w:rsid w:val="006F18BA"/>
    <w:rsid w:val="006F1E1B"/>
    <w:rsid w:val="006F1ECD"/>
    <w:rsid w:val="006F2669"/>
    <w:rsid w:val="006F3084"/>
    <w:rsid w:val="006F31D3"/>
    <w:rsid w:val="006F3EF8"/>
    <w:rsid w:val="006F3F82"/>
    <w:rsid w:val="006F44E3"/>
    <w:rsid w:val="006F46AD"/>
    <w:rsid w:val="006F4B3F"/>
    <w:rsid w:val="006F4FDA"/>
    <w:rsid w:val="006F54C8"/>
    <w:rsid w:val="006F593C"/>
    <w:rsid w:val="006F652A"/>
    <w:rsid w:val="006F673E"/>
    <w:rsid w:val="006F682F"/>
    <w:rsid w:val="006F7F11"/>
    <w:rsid w:val="007004AD"/>
    <w:rsid w:val="007013C5"/>
    <w:rsid w:val="00702589"/>
    <w:rsid w:val="00702639"/>
    <w:rsid w:val="0070266C"/>
    <w:rsid w:val="007030DF"/>
    <w:rsid w:val="007035C5"/>
    <w:rsid w:val="00703B17"/>
    <w:rsid w:val="00705987"/>
    <w:rsid w:val="0070672C"/>
    <w:rsid w:val="00706B53"/>
    <w:rsid w:val="00706C8D"/>
    <w:rsid w:val="00706E21"/>
    <w:rsid w:val="007072FE"/>
    <w:rsid w:val="0070797B"/>
    <w:rsid w:val="00707E44"/>
    <w:rsid w:val="00707FF7"/>
    <w:rsid w:val="00710A02"/>
    <w:rsid w:val="00714B43"/>
    <w:rsid w:val="00714B68"/>
    <w:rsid w:val="00714FE9"/>
    <w:rsid w:val="0071529C"/>
    <w:rsid w:val="007153B1"/>
    <w:rsid w:val="007155E5"/>
    <w:rsid w:val="0071561E"/>
    <w:rsid w:val="00716017"/>
    <w:rsid w:val="007163D3"/>
    <w:rsid w:val="00716D05"/>
    <w:rsid w:val="00717AF8"/>
    <w:rsid w:val="00717FAD"/>
    <w:rsid w:val="007200CD"/>
    <w:rsid w:val="0072042E"/>
    <w:rsid w:val="00721844"/>
    <w:rsid w:val="00722887"/>
    <w:rsid w:val="00722B37"/>
    <w:rsid w:val="00722B63"/>
    <w:rsid w:val="00722B7D"/>
    <w:rsid w:val="00723937"/>
    <w:rsid w:val="00723CA6"/>
    <w:rsid w:val="007241F6"/>
    <w:rsid w:val="007250E8"/>
    <w:rsid w:val="00725287"/>
    <w:rsid w:val="0072537A"/>
    <w:rsid w:val="007254E0"/>
    <w:rsid w:val="00725EA7"/>
    <w:rsid w:val="00725F40"/>
    <w:rsid w:val="00726523"/>
    <w:rsid w:val="00726818"/>
    <w:rsid w:val="007268E1"/>
    <w:rsid w:val="007272CD"/>
    <w:rsid w:val="007303D9"/>
    <w:rsid w:val="007304D6"/>
    <w:rsid w:val="007305ED"/>
    <w:rsid w:val="007308E4"/>
    <w:rsid w:val="007309EA"/>
    <w:rsid w:val="00731010"/>
    <w:rsid w:val="007312B0"/>
    <w:rsid w:val="0073184F"/>
    <w:rsid w:val="0073198E"/>
    <w:rsid w:val="00731E1A"/>
    <w:rsid w:val="0073252B"/>
    <w:rsid w:val="0073254A"/>
    <w:rsid w:val="00732C93"/>
    <w:rsid w:val="00733293"/>
    <w:rsid w:val="0073489D"/>
    <w:rsid w:val="00734AB2"/>
    <w:rsid w:val="007357ED"/>
    <w:rsid w:val="007361BB"/>
    <w:rsid w:val="00736DD7"/>
    <w:rsid w:val="00736E45"/>
    <w:rsid w:val="0074031E"/>
    <w:rsid w:val="00740AE5"/>
    <w:rsid w:val="00740E10"/>
    <w:rsid w:val="00740EA6"/>
    <w:rsid w:val="00740FC6"/>
    <w:rsid w:val="007416C6"/>
    <w:rsid w:val="0074198E"/>
    <w:rsid w:val="007423FC"/>
    <w:rsid w:val="0074368D"/>
    <w:rsid w:val="0074441B"/>
    <w:rsid w:val="00744773"/>
    <w:rsid w:val="007454F5"/>
    <w:rsid w:val="00745592"/>
    <w:rsid w:val="0074581E"/>
    <w:rsid w:val="007463B3"/>
    <w:rsid w:val="00746BB8"/>
    <w:rsid w:val="007502EE"/>
    <w:rsid w:val="0075131F"/>
    <w:rsid w:val="00752654"/>
    <w:rsid w:val="00753A4E"/>
    <w:rsid w:val="00753A95"/>
    <w:rsid w:val="007547AD"/>
    <w:rsid w:val="007551B4"/>
    <w:rsid w:val="007551FC"/>
    <w:rsid w:val="0075593B"/>
    <w:rsid w:val="0075656F"/>
    <w:rsid w:val="0075676C"/>
    <w:rsid w:val="00756793"/>
    <w:rsid w:val="00756AAB"/>
    <w:rsid w:val="007572CC"/>
    <w:rsid w:val="00757303"/>
    <w:rsid w:val="007578FF"/>
    <w:rsid w:val="0075798A"/>
    <w:rsid w:val="00757DAA"/>
    <w:rsid w:val="00760078"/>
    <w:rsid w:val="00761D2E"/>
    <w:rsid w:val="00761D98"/>
    <w:rsid w:val="007633DE"/>
    <w:rsid w:val="00763893"/>
    <w:rsid w:val="00763E13"/>
    <w:rsid w:val="00764497"/>
    <w:rsid w:val="00764BBA"/>
    <w:rsid w:val="00764FA0"/>
    <w:rsid w:val="00765CE7"/>
    <w:rsid w:val="00766198"/>
    <w:rsid w:val="00766311"/>
    <w:rsid w:val="00766409"/>
    <w:rsid w:val="007668AC"/>
    <w:rsid w:val="00766C31"/>
    <w:rsid w:val="00766C9C"/>
    <w:rsid w:val="00766E00"/>
    <w:rsid w:val="00766EAC"/>
    <w:rsid w:val="00767018"/>
    <w:rsid w:val="007674DC"/>
    <w:rsid w:val="0076751E"/>
    <w:rsid w:val="0076769D"/>
    <w:rsid w:val="00767980"/>
    <w:rsid w:val="00767A6D"/>
    <w:rsid w:val="00767AD3"/>
    <w:rsid w:val="00771014"/>
    <w:rsid w:val="00771E39"/>
    <w:rsid w:val="00772029"/>
    <w:rsid w:val="007721E8"/>
    <w:rsid w:val="0077231D"/>
    <w:rsid w:val="00772AEB"/>
    <w:rsid w:val="00773B96"/>
    <w:rsid w:val="00773E73"/>
    <w:rsid w:val="00773FF3"/>
    <w:rsid w:val="00774081"/>
    <w:rsid w:val="00774CAA"/>
    <w:rsid w:val="007751C0"/>
    <w:rsid w:val="0077582E"/>
    <w:rsid w:val="00775A68"/>
    <w:rsid w:val="00775E0B"/>
    <w:rsid w:val="00775F8D"/>
    <w:rsid w:val="00776220"/>
    <w:rsid w:val="00776B74"/>
    <w:rsid w:val="00776D45"/>
    <w:rsid w:val="007814C4"/>
    <w:rsid w:val="00781E9B"/>
    <w:rsid w:val="0078229E"/>
    <w:rsid w:val="007823DC"/>
    <w:rsid w:val="00782846"/>
    <w:rsid w:val="00782B04"/>
    <w:rsid w:val="00782DEA"/>
    <w:rsid w:val="0078300B"/>
    <w:rsid w:val="0078330F"/>
    <w:rsid w:val="00783D20"/>
    <w:rsid w:val="00784EEA"/>
    <w:rsid w:val="00785328"/>
    <w:rsid w:val="00785A03"/>
    <w:rsid w:val="00786343"/>
    <w:rsid w:val="00786868"/>
    <w:rsid w:val="00786E6B"/>
    <w:rsid w:val="007874E1"/>
    <w:rsid w:val="00787619"/>
    <w:rsid w:val="00787E4F"/>
    <w:rsid w:val="00787EA5"/>
    <w:rsid w:val="00787F5A"/>
    <w:rsid w:val="007901F1"/>
    <w:rsid w:val="00791161"/>
    <w:rsid w:val="007912A9"/>
    <w:rsid w:val="007922A0"/>
    <w:rsid w:val="0079244D"/>
    <w:rsid w:val="00792624"/>
    <w:rsid w:val="00793F78"/>
    <w:rsid w:val="007940AC"/>
    <w:rsid w:val="00794721"/>
    <w:rsid w:val="007949B7"/>
    <w:rsid w:val="00794B2C"/>
    <w:rsid w:val="0079501E"/>
    <w:rsid w:val="0079533C"/>
    <w:rsid w:val="0079552F"/>
    <w:rsid w:val="0079674B"/>
    <w:rsid w:val="00796F48"/>
    <w:rsid w:val="00796F6A"/>
    <w:rsid w:val="00797FCA"/>
    <w:rsid w:val="007A09AB"/>
    <w:rsid w:val="007A1151"/>
    <w:rsid w:val="007A1546"/>
    <w:rsid w:val="007A1767"/>
    <w:rsid w:val="007A20D3"/>
    <w:rsid w:val="007A2606"/>
    <w:rsid w:val="007A30E0"/>
    <w:rsid w:val="007A3F34"/>
    <w:rsid w:val="007A421B"/>
    <w:rsid w:val="007A5433"/>
    <w:rsid w:val="007A5F48"/>
    <w:rsid w:val="007A6441"/>
    <w:rsid w:val="007A78D3"/>
    <w:rsid w:val="007B008B"/>
    <w:rsid w:val="007B059D"/>
    <w:rsid w:val="007B1C5A"/>
    <w:rsid w:val="007B1FEF"/>
    <w:rsid w:val="007B3313"/>
    <w:rsid w:val="007B4313"/>
    <w:rsid w:val="007B44DC"/>
    <w:rsid w:val="007B53E3"/>
    <w:rsid w:val="007B592A"/>
    <w:rsid w:val="007B6B37"/>
    <w:rsid w:val="007B6CAB"/>
    <w:rsid w:val="007B7D6E"/>
    <w:rsid w:val="007C032C"/>
    <w:rsid w:val="007C1082"/>
    <w:rsid w:val="007C1655"/>
    <w:rsid w:val="007C1A4A"/>
    <w:rsid w:val="007C1CF3"/>
    <w:rsid w:val="007C1E94"/>
    <w:rsid w:val="007C1F41"/>
    <w:rsid w:val="007C344B"/>
    <w:rsid w:val="007C3A8F"/>
    <w:rsid w:val="007C443B"/>
    <w:rsid w:val="007C515B"/>
    <w:rsid w:val="007C517A"/>
    <w:rsid w:val="007C54EF"/>
    <w:rsid w:val="007C637A"/>
    <w:rsid w:val="007C6A23"/>
    <w:rsid w:val="007C6B95"/>
    <w:rsid w:val="007C6D44"/>
    <w:rsid w:val="007D06EA"/>
    <w:rsid w:val="007D09B4"/>
    <w:rsid w:val="007D0CAB"/>
    <w:rsid w:val="007D0EDF"/>
    <w:rsid w:val="007D1243"/>
    <w:rsid w:val="007D28DA"/>
    <w:rsid w:val="007D4599"/>
    <w:rsid w:val="007D55F5"/>
    <w:rsid w:val="007D59A2"/>
    <w:rsid w:val="007D6E3E"/>
    <w:rsid w:val="007D7DE5"/>
    <w:rsid w:val="007E0DFD"/>
    <w:rsid w:val="007E2FEB"/>
    <w:rsid w:val="007E37A2"/>
    <w:rsid w:val="007E4523"/>
    <w:rsid w:val="007E4599"/>
    <w:rsid w:val="007E46DF"/>
    <w:rsid w:val="007E47F6"/>
    <w:rsid w:val="007E4A40"/>
    <w:rsid w:val="007E58CE"/>
    <w:rsid w:val="007E61FD"/>
    <w:rsid w:val="007E62A8"/>
    <w:rsid w:val="007E62F9"/>
    <w:rsid w:val="007E7615"/>
    <w:rsid w:val="007F0E6F"/>
    <w:rsid w:val="007F1996"/>
    <w:rsid w:val="007F1AB2"/>
    <w:rsid w:val="007F1AC9"/>
    <w:rsid w:val="007F1B26"/>
    <w:rsid w:val="007F21A9"/>
    <w:rsid w:val="007F2E86"/>
    <w:rsid w:val="007F2F03"/>
    <w:rsid w:val="007F4002"/>
    <w:rsid w:val="007F4104"/>
    <w:rsid w:val="007F471F"/>
    <w:rsid w:val="007F5331"/>
    <w:rsid w:val="007F53A2"/>
    <w:rsid w:val="007F5869"/>
    <w:rsid w:val="007F5B74"/>
    <w:rsid w:val="007F6776"/>
    <w:rsid w:val="007F695C"/>
    <w:rsid w:val="007F720E"/>
    <w:rsid w:val="007F7AF6"/>
    <w:rsid w:val="008003EE"/>
    <w:rsid w:val="00800CF6"/>
    <w:rsid w:val="008010B2"/>
    <w:rsid w:val="0080144A"/>
    <w:rsid w:val="008014A7"/>
    <w:rsid w:val="008019BD"/>
    <w:rsid w:val="00802028"/>
    <w:rsid w:val="00802587"/>
    <w:rsid w:val="00802E58"/>
    <w:rsid w:val="0080491A"/>
    <w:rsid w:val="0080492C"/>
    <w:rsid w:val="00805BDA"/>
    <w:rsid w:val="00805EC9"/>
    <w:rsid w:val="00806213"/>
    <w:rsid w:val="0080627B"/>
    <w:rsid w:val="00806289"/>
    <w:rsid w:val="0080729F"/>
    <w:rsid w:val="00807D7F"/>
    <w:rsid w:val="00810264"/>
    <w:rsid w:val="00810AD2"/>
    <w:rsid w:val="008120EF"/>
    <w:rsid w:val="00812555"/>
    <w:rsid w:val="008132A5"/>
    <w:rsid w:val="00813D97"/>
    <w:rsid w:val="008140F3"/>
    <w:rsid w:val="0081446D"/>
    <w:rsid w:val="00814850"/>
    <w:rsid w:val="00814BDA"/>
    <w:rsid w:val="00815679"/>
    <w:rsid w:val="00815854"/>
    <w:rsid w:val="00815B0C"/>
    <w:rsid w:val="00816896"/>
    <w:rsid w:val="00816DA8"/>
    <w:rsid w:val="008170CA"/>
    <w:rsid w:val="00817662"/>
    <w:rsid w:val="0081768E"/>
    <w:rsid w:val="00817C9F"/>
    <w:rsid w:val="008200A6"/>
    <w:rsid w:val="008206A6"/>
    <w:rsid w:val="00820A97"/>
    <w:rsid w:val="00820EC0"/>
    <w:rsid w:val="008212CC"/>
    <w:rsid w:val="00821A6E"/>
    <w:rsid w:val="00821D30"/>
    <w:rsid w:val="00822B40"/>
    <w:rsid w:val="00822CDE"/>
    <w:rsid w:val="00822DF1"/>
    <w:rsid w:val="00823027"/>
    <w:rsid w:val="0082322D"/>
    <w:rsid w:val="00823469"/>
    <w:rsid w:val="008237D7"/>
    <w:rsid w:val="00823A73"/>
    <w:rsid w:val="008246FB"/>
    <w:rsid w:val="00824887"/>
    <w:rsid w:val="00824C78"/>
    <w:rsid w:val="0082539D"/>
    <w:rsid w:val="00825561"/>
    <w:rsid w:val="00825673"/>
    <w:rsid w:val="00826DBD"/>
    <w:rsid w:val="00826E38"/>
    <w:rsid w:val="0082744B"/>
    <w:rsid w:val="00832977"/>
    <w:rsid w:val="0083315C"/>
    <w:rsid w:val="00833691"/>
    <w:rsid w:val="00833ACE"/>
    <w:rsid w:val="0083442C"/>
    <w:rsid w:val="008344A7"/>
    <w:rsid w:val="00834672"/>
    <w:rsid w:val="00834A9E"/>
    <w:rsid w:val="00834B5B"/>
    <w:rsid w:val="00834E1E"/>
    <w:rsid w:val="008352F4"/>
    <w:rsid w:val="0083542F"/>
    <w:rsid w:val="008355C6"/>
    <w:rsid w:val="0083578D"/>
    <w:rsid w:val="008364D3"/>
    <w:rsid w:val="00836CC0"/>
    <w:rsid w:val="00836DBE"/>
    <w:rsid w:val="00836F70"/>
    <w:rsid w:val="00837DDA"/>
    <w:rsid w:val="00837E77"/>
    <w:rsid w:val="00840ABB"/>
    <w:rsid w:val="00840D6C"/>
    <w:rsid w:val="00840F1F"/>
    <w:rsid w:val="00841D56"/>
    <w:rsid w:val="008426B0"/>
    <w:rsid w:val="00842F49"/>
    <w:rsid w:val="0084318A"/>
    <w:rsid w:val="00843663"/>
    <w:rsid w:val="008439A0"/>
    <w:rsid w:val="008439E8"/>
    <w:rsid w:val="00843AF3"/>
    <w:rsid w:val="00844375"/>
    <w:rsid w:val="00845222"/>
    <w:rsid w:val="008455D7"/>
    <w:rsid w:val="008458E9"/>
    <w:rsid w:val="008461DA"/>
    <w:rsid w:val="0084687C"/>
    <w:rsid w:val="00847008"/>
    <w:rsid w:val="00847F28"/>
    <w:rsid w:val="00850417"/>
    <w:rsid w:val="008505B3"/>
    <w:rsid w:val="008507E1"/>
    <w:rsid w:val="00850A7B"/>
    <w:rsid w:val="00850BFF"/>
    <w:rsid w:val="00850CB3"/>
    <w:rsid w:val="00851947"/>
    <w:rsid w:val="00851B71"/>
    <w:rsid w:val="00853FCB"/>
    <w:rsid w:val="008541CC"/>
    <w:rsid w:val="0085507D"/>
    <w:rsid w:val="00855E79"/>
    <w:rsid w:val="00856A40"/>
    <w:rsid w:val="00856BA3"/>
    <w:rsid w:val="00856F9D"/>
    <w:rsid w:val="0085758B"/>
    <w:rsid w:val="00860279"/>
    <w:rsid w:val="0086082A"/>
    <w:rsid w:val="008610BA"/>
    <w:rsid w:val="008614E1"/>
    <w:rsid w:val="0086180E"/>
    <w:rsid w:val="008626CA"/>
    <w:rsid w:val="00862B9D"/>
    <w:rsid w:val="008634BA"/>
    <w:rsid w:val="008640BA"/>
    <w:rsid w:val="00864917"/>
    <w:rsid w:val="00864F1F"/>
    <w:rsid w:val="00865564"/>
    <w:rsid w:val="00866BEA"/>
    <w:rsid w:val="00866FE4"/>
    <w:rsid w:val="008677F4"/>
    <w:rsid w:val="00867A83"/>
    <w:rsid w:val="00870403"/>
    <w:rsid w:val="0087040F"/>
    <w:rsid w:val="00870623"/>
    <w:rsid w:val="00871946"/>
    <w:rsid w:val="00871C40"/>
    <w:rsid w:val="00871E04"/>
    <w:rsid w:val="008723C1"/>
    <w:rsid w:val="008726EB"/>
    <w:rsid w:val="00872AC6"/>
    <w:rsid w:val="00873118"/>
    <w:rsid w:val="008739BD"/>
    <w:rsid w:val="008750FB"/>
    <w:rsid w:val="00876F4C"/>
    <w:rsid w:val="00877142"/>
    <w:rsid w:val="00880C24"/>
    <w:rsid w:val="00881105"/>
    <w:rsid w:val="0088112A"/>
    <w:rsid w:val="00882719"/>
    <w:rsid w:val="008827C3"/>
    <w:rsid w:val="00882B24"/>
    <w:rsid w:val="008833A5"/>
    <w:rsid w:val="00883F03"/>
    <w:rsid w:val="008844F1"/>
    <w:rsid w:val="0088505E"/>
    <w:rsid w:val="00886FFB"/>
    <w:rsid w:val="00887231"/>
    <w:rsid w:val="00887606"/>
    <w:rsid w:val="00887DC7"/>
    <w:rsid w:val="00887E04"/>
    <w:rsid w:val="00887E40"/>
    <w:rsid w:val="008901F4"/>
    <w:rsid w:val="00890254"/>
    <w:rsid w:val="008904E6"/>
    <w:rsid w:val="00890BB5"/>
    <w:rsid w:val="00890BBD"/>
    <w:rsid w:val="00891D0A"/>
    <w:rsid w:val="00891D47"/>
    <w:rsid w:val="00892EB3"/>
    <w:rsid w:val="00893063"/>
    <w:rsid w:val="00893407"/>
    <w:rsid w:val="00893458"/>
    <w:rsid w:val="008939BB"/>
    <w:rsid w:val="0089517A"/>
    <w:rsid w:val="0089569A"/>
    <w:rsid w:val="008957AF"/>
    <w:rsid w:val="00895890"/>
    <w:rsid w:val="00895AE6"/>
    <w:rsid w:val="008975D8"/>
    <w:rsid w:val="00897852"/>
    <w:rsid w:val="00897D8B"/>
    <w:rsid w:val="00897FA5"/>
    <w:rsid w:val="008A1BC5"/>
    <w:rsid w:val="008A1F10"/>
    <w:rsid w:val="008A2922"/>
    <w:rsid w:val="008A4A71"/>
    <w:rsid w:val="008A5296"/>
    <w:rsid w:val="008A540D"/>
    <w:rsid w:val="008A63BD"/>
    <w:rsid w:val="008A640C"/>
    <w:rsid w:val="008A68E0"/>
    <w:rsid w:val="008A6B99"/>
    <w:rsid w:val="008A735B"/>
    <w:rsid w:val="008A7530"/>
    <w:rsid w:val="008A778B"/>
    <w:rsid w:val="008A79E8"/>
    <w:rsid w:val="008B0402"/>
    <w:rsid w:val="008B07AF"/>
    <w:rsid w:val="008B1319"/>
    <w:rsid w:val="008B163E"/>
    <w:rsid w:val="008B1A8E"/>
    <w:rsid w:val="008B2CF7"/>
    <w:rsid w:val="008B2EC7"/>
    <w:rsid w:val="008B309D"/>
    <w:rsid w:val="008B3177"/>
    <w:rsid w:val="008B356F"/>
    <w:rsid w:val="008B552C"/>
    <w:rsid w:val="008B5731"/>
    <w:rsid w:val="008B5B50"/>
    <w:rsid w:val="008B62BE"/>
    <w:rsid w:val="008B66CC"/>
    <w:rsid w:val="008B7AD3"/>
    <w:rsid w:val="008C0AFC"/>
    <w:rsid w:val="008C1F30"/>
    <w:rsid w:val="008C29A5"/>
    <w:rsid w:val="008C29C2"/>
    <w:rsid w:val="008C3B66"/>
    <w:rsid w:val="008C45BD"/>
    <w:rsid w:val="008C4707"/>
    <w:rsid w:val="008C5340"/>
    <w:rsid w:val="008C566C"/>
    <w:rsid w:val="008C5BCC"/>
    <w:rsid w:val="008C5DCB"/>
    <w:rsid w:val="008C63E2"/>
    <w:rsid w:val="008C6825"/>
    <w:rsid w:val="008C6A12"/>
    <w:rsid w:val="008C6E9C"/>
    <w:rsid w:val="008C6EB0"/>
    <w:rsid w:val="008C76DD"/>
    <w:rsid w:val="008C7B9D"/>
    <w:rsid w:val="008D1081"/>
    <w:rsid w:val="008D114E"/>
    <w:rsid w:val="008D11C3"/>
    <w:rsid w:val="008D34D4"/>
    <w:rsid w:val="008D355F"/>
    <w:rsid w:val="008D3923"/>
    <w:rsid w:val="008D3AB6"/>
    <w:rsid w:val="008D42DA"/>
    <w:rsid w:val="008D4541"/>
    <w:rsid w:val="008D4602"/>
    <w:rsid w:val="008D4CB8"/>
    <w:rsid w:val="008D4CC0"/>
    <w:rsid w:val="008D5C72"/>
    <w:rsid w:val="008D6118"/>
    <w:rsid w:val="008D61B4"/>
    <w:rsid w:val="008D61D0"/>
    <w:rsid w:val="008D696B"/>
    <w:rsid w:val="008D6A43"/>
    <w:rsid w:val="008D7671"/>
    <w:rsid w:val="008D7765"/>
    <w:rsid w:val="008D77EF"/>
    <w:rsid w:val="008E15FA"/>
    <w:rsid w:val="008E294A"/>
    <w:rsid w:val="008E35AE"/>
    <w:rsid w:val="008E373D"/>
    <w:rsid w:val="008E38BB"/>
    <w:rsid w:val="008E3E3E"/>
    <w:rsid w:val="008E44CF"/>
    <w:rsid w:val="008E56F0"/>
    <w:rsid w:val="008E5967"/>
    <w:rsid w:val="008E5FB2"/>
    <w:rsid w:val="008E62EE"/>
    <w:rsid w:val="008F05E6"/>
    <w:rsid w:val="008F060E"/>
    <w:rsid w:val="008F06DC"/>
    <w:rsid w:val="008F165B"/>
    <w:rsid w:val="008F16FC"/>
    <w:rsid w:val="008F1759"/>
    <w:rsid w:val="008F2ACE"/>
    <w:rsid w:val="008F33EA"/>
    <w:rsid w:val="008F3582"/>
    <w:rsid w:val="008F394F"/>
    <w:rsid w:val="008F3EAB"/>
    <w:rsid w:val="008F41FD"/>
    <w:rsid w:val="008F428B"/>
    <w:rsid w:val="008F49A8"/>
    <w:rsid w:val="008F4D41"/>
    <w:rsid w:val="008F53A4"/>
    <w:rsid w:val="008F64D9"/>
    <w:rsid w:val="008F6AFF"/>
    <w:rsid w:val="008F7AB3"/>
    <w:rsid w:val="008F7D8F"/>
    <w:rsid w:val="009009B1"/>
    <w:rsid w:val="00900CB5"/>
    <w:rsid w:val="009018B3"/>
    <w:rsid w:val="00901F71"/>
    <w:rsid w:val="0090263B"/>
    <w:rsid w:val="00902664"/>
    <w:rsid w:val="00902A0A"/>
    <w:rsid w:val="0090367B"/>
    <w:rsid w:val="00904630"/>
    <w:rsid w:val="00905C34"/>
    <w:rsid w:val="00906B14"/>
    <w:rsid w:val="00907122"/>
    <w:rsid w:val="009078FA"/>
    <w:rsid w:val="00910252"/>
    <w:rsid w:val="00910651"/>
    <w:rsid w:val="00910799"/>
    <w:rsid w:val="00911627"/>
    <w:rsid w:val="00911C38"/>
    <w:rsid w:val="0091233A"/>
    <w:rsid w:val="009126DD"/>
    <w:rsid w:val="00913A89"/>
    <w:rsid w:val="00914C69"/>
    <w:rsid w:val="00914E32"/>
    <w:rsid w:val="009152DE"/>
    <w:rsid w:val="009154F1"/>
    <w:rsid w:val="00916964"/>
    <w:rsid w:val="00916E60"/>
    <w:rsid w:val="00917115"/>
    <w:rsid w:val="009178AB"/>
    <w:rsid w:val="009201F5"/>
    <w:rsid w:val="009207C1"/>
    <w:rsid w:val="00920B6D"/>
    <w:rsid w:val="0092124D"/>
    <w:rsid w:val="00921BBE"/>
    <w:rsid w:val="00921D3B"/>
    <w:rsid w:val="00921FF4"/>
    <w:rsid w:val="00922508"/>
    <w:rsid w:val="0092289D"/>
    <w:rsid w:val="00923223"/>
    <w:rsid w:val="00923509"/>
    <w:rsid w:val="0092352A"/>
    <w:rsid w:val="00923563"/>
    <w:rsid w:val="009237E4"/>
    <w:rsid w:val="009238E3"/>
    <w:rsid w:val="00923B6B"/>
    <w:rsid w:val="009242DC"/>
    <w:rsid w:val="0092464E"/>
    <w:rsid w:val="00924B87"/>
    <w:rsid w:val="00924F54"/>
    <w:rsid w:val="009250E4"/>
    <w:rsid w:val="00925275"/>
    <w:rsid w:val="0092585D"/>
    <w:rsid w:val="00925A03"/>
    <w:rsid w:val="00925CF3"/>
    <w:rsid w:val="00925E02"/>
    <w:rsid w:val="009269F5"/>
    <w:rsid w:val="00926C37"/>
    <w:rsid w:val="00926E3E"/>
    <w:rsid w:val="0092700F"/>
    <w:rsid w:val="0092752F"/>
    <w:rsid w:val="00927572"/>
    <w:rsid w:val="0092784F"/>
    <w:rsid w:val="00927BD4"/>
    <w:rsid w:val="00927FF1"/>
    <w:rsid w:val="00930052"/>
    <w:rsid w:val="009302D5"/>
    <w:rsid w:val="00931626"/>
    <w:rsid w:val="00932597"/>
    <w:rsid w:val="009328AC"/>
    <w:rsid w:val="00932959"/>
    <w:rsid w:val="00933126"/>
    <w:rsid w:val="0093379F"/>
    <w:rsid w:val="00933AA3"/>
    <w:rsid w:val="00933D00"/>
    <w:rsid w:val="00934318"/>
    <w:rsid w:val="0093529E"/>
    <w:rsid w:val="0093587A"/>
    <w:rsid w:val="00936078"/>
    <w:rsid w:val="0093694E"/>
    <w:rsid w:val="00936D1B"/>
    <w:rsid w:val="00937173"/>
    <w:rsid w:val="00937337"/>
    <w:rsid w:val="00937754"/>
    <w:rsid w:val="009378BD"/>
    <w:rsid w:val="00937BFD"/>
    <w:rsid w:val="0094008F"/>
    <w:rsid w:val="00940EBD"/>
    <w:rsid w:val="0094120A"/>
    <w:rsid w:val="00941913"/>
    <w:rsid w:val="00941EAE"/>
    <w:rsid w:val="00942661"/>
    <w:rsid w:val="00942E39"/>
    <w:rsid w:val="009434A5"/>
    <w:rsid w:val="009435BE"/>
    <w:rsid w:val="00943A21"/>
    <w:rsid w:val="00943F64"/>
    <w:rsid w:val="0094443E"/>
    <w:rsid w:val="00944800"/>
    <w:rsid w:val="00944862"/>
    <w:rsid w:val="0094597D"/>
    <w:rsid w:val="00945A22"/>
    <w:rsid w:val="009460C2"/>
    <w:rsid w:val="009468C6"/>
    <w:rsid w:val="00946943"/>
    <w:rsid w:val="0094762C"/>
    <w:rsid w:val="00947887"/>
    <w:rsid w:val="00950083"/>
    <w:rsid w:val="009503FF"/>
    <w:rsid w:val="0095073A"/>
    <w:rsid w:val="009514E5"/>
    <w:rsid w:val="009518B7"/>
    <w:rsid w:val="00951E25"/>
    <w:rsid w:val="00952455"/>
    <w:rsid w:val="00952591"/>
    <w:rsid w:val="00952652"/>
    <w:rsid w:val="00952979"/>
    <w:rsid w:val="00952C0C"/>
    <w:rsid w:val="00952F42"/>
    <w:rsid w:val="009530F2"/>
    <w:rsid w:val="00953853"/>
    <w:rsid w:val="00953EA9"/>
    <w:rsid w:val="00954A2F"/>
    <w:rsid w:val="00954CB9"/>
    <w:rsid w:val="00955898"/>
    <w:rsid w:val="009558E3"/>
    <w:rsid w:val="00955D98"/>
    <w:rsid w:val="009566B1"/>
    <w:rsid w:val="009567EA"/>
    <w:rsid w:val="00957093"/>
    <w:rsid w:val="00957495"/>
    <w:rsid w:val="00960EFE"/>
    <w:rsid w:val="0096110A"/>
    <w:rsid w:val="009612C4"/>
    <w:rsid w:val="00961385"/>
    <w:rsid w:val="009617E5"/>
    <w:rsid w:val="00962A97"/>
    <w:rsid w:val="00963CE8"/>
    <w:rsid w:val="00963CF0"/>
    <w:rsid w:val="00964825"/>
    <w:rsid w:val="00964E04"/>
    <w:rsid w:val="00964F2C"/>
    <w:rsid w:val="009650EC"/>
    <w:rsid w:val="00965BF7"/>
    <w:rsid w:val="00965D50"/>
    <w:rsid w:val="009660A5"/>
    <w:rsid w:val="009668BA"/>
    <w:rsid w:val="00966ED3"/>
    <w:rsid w:val="009674AF"/>
    <w:rsid w:val="009704B7"/>
    <w:rsid w:val="009706A4"/>
    <w:rsid w:val="009708F9"/>
    <w:rsid w:val="00970940"/>
    <w:rsid w:val="00971DB8"/>
    <w:rsid w:val="00971E6A"/>
    <w:rsid w:val="009723C4"/>
    <w:rsid w:val="00972A97"/>
    <w:rsid w:val="0097333C"/>
    <w:rsid w:val="00973967"/>
    <w:rsid w:val="00973A8D"/>
    <w:rsid w:val="0097488E"/>
    <w:rsid w:val="00974896"/>
    <w:rsid w:val="00974C76"/>
    <w:rsid w:val="00974F1A"/>
    <w:rsid w:val="00975244"/>
    <w:rsid w:val="009756B5"/>
    <w:rsid w:val="00975E97"/>
    <w:rsid w:val="0097704C"/>
    <w:rsid w:val="00980726"/>
    <w:rsid w:val="009818E1"/>
    <w:rsid w:val="0098198D"/>
    <w:rsid w:val="009823AD"/>
    <w:rsid w:val="00982859"/>
    <w:rsid w:val="00982A43"/>
    <w:rsid w:val="009836D6"/>
    <w:rsid w:val="0098396C"/>
    <w:rsid w:val="00983D55"/>
    <w:rsid w:val="00983E31"/>
    <w:rsid w:val="0098448E"/>
    <w:rsid w:val="009846FC"/>
    <w:rsid w:val="00984ECF"/>
    <w:rsid w:val="009856F2"/>
    <w:rsid w:val="0098616A"/>
    <w:rsid w:val="009865DC"/>
    <w:rsid w:val="009904E4"/>
    <w:rsid w:val="00990D0C"/>
    <w:rsid w:val="00990DBC"/>
    <w:rsid w:val="009914B5"/>
    <w:rsid w:val="009916DB"/>
    <w:rsid w:val="009920EB"/>
    <w:rsid w:val="009923EB"/>
    <w:rsid w:val="00992548"/>
    <w:rsid w:val="00992A39"/>
    <w:rsid w:val="009930D0"/>
    <w:rsid w:val="00993E2B"/>
    <w:rsid w:val="00993EB2"/>
    <w:rsid w:val="009943D8"/>
    <w:rsid w:val="00994B3A"/>
    <w:rsid w:val="00994BA6"/>
    <w:rsid w:val="00994C65"/>
    <w:rsid w:val="00994EC9"/>
    <w:rsid w:val="00995724"/>
    <w:rsid w:val="00996323"/>
    <w:rsid w:val="009A01DF"/>
    <w:rsid w:val="009A06B0"/>
    <w:rsid w:val="009A0E0B"/>
    <w:rsid w:val="009A0EA8"/>
    <w:rsid w:val="009A11B0"/>
    <w:rsid w:val="009A18D4"/>
    <w:rsid w:val="009A1C4F"/>
    <w:rsid w:val="009A1CF4"/>
    <w:rsid w:val="009A1D2D"/>
    <w:rsid w:val="009A2006"/>
    <w:rsid w:val="009A22D8"/>
    <w:rsid w:val="009A2DE8"/>
    <w:rsid w:val="009A2F40"/>
    <w:rsid w:val="009A32C7"/>
    <w:rsid w:val="009A34BC"/>
    <w:rsid w:val="009A361E"/>
    <w:rsid w:val="009A4469"/>
    <w:rsid w:val="009A4605"/>
    <w:rsid w:val="009A4A9A"/>
    <w:rsid w:val="009A4EF0"/>
    <w:rsid w:val="009A5623"/>
    <w:rsid w:val="009A5921"/>
    <w:rsid w:val="009A5C7E"/>
    <w:rsid w:val="009A6C47"/>
    <w:rsid w:val="009A73DA"/>
    <w:rsid w:val="009A76DE"/>
    <w:rsid w:val="009A7891"/>
    <w:rsid w:val="009A7F8B"/>
    <w:rsid w:val="009B0CE2"/>
    <w:rsid w:val="009B0FE7"/>
    <w:rsid w:val="009B1067"/>
    <w:rsid w:val="009B12A0"/>
    <w:rsid w:val="009B161A"/>
    <w:rsid w:val="009B28E1"/>
    <w:rsid w:val="009B2B07"/>
    <w:rsid w:val="009B33B2"/>
    <w:rsid w:val="009B3F83"/>
    <w:rsid w:val="009B50B5"/>
    <w:rsid w:val="009B52B2"/>
    <w:rsid w:val="009B5E88"/>
    <w:rsid w:val="009B64A9"/>
    <w:rsid w:val="009B6587"/>
    <w:rsid w:val="009B697D"/>
    <w:rsid w:val="009B6A03"/>
    <w:rsid w:val="009B6F40"/>
    <w:rsid w:val="009B740A"/>
    <w:rsid w:val="009B781F"/>
    <w:rsid w:val="009C032F"/>
    <w:rsid w:val="009C09C4"/>
    <w:rsid w:val="009C0A25"/>
    <w:rsid w:val="009C2AD8"/>
    <w:rsid w:val="009C2E9D"/>
    <w:rsid w:val="009C3001"/>
    <w:rsid w:val="009C3DD3"/>
    <w:rsid w:val="009C4CA6"/>
    <w:rsid w:val="009C4E64"/>
    <w:rsid w:val="009C6E84"/>
    <w:rsid w:val="009C7639"/>
    <w:rsid w:val="009C7C5D"/>
    <w:rsid w:val="009C7C7D"/>
    <w:rsid w:val="009D0BB8"/>
    <w:rsid w:val="009D14E8"/>
    <w:rsid w:val="009D1692"/>
    <w:rsid w:val="009D1D6C"/>
    <w:rsid w:val="009D4773"/>
    <w:rsid w:val="009D4819"/>
    <w:rsid w:val="009D49DD"/>
    <w:rsid w:val="009D53E6"/>
    <w:rsid w:val="009D5592"/>
    <w:rsid w:val="009D5657"/>
    <w:rsid w:val="009D628A"/>
    <w:rsid w:val="009D7392"/>
    <w:rsid w:val="009E052E"/>
    <w:rsid w:val="009E0622"/>
    <w:rsid w:val="009E270B"/>
    <w:rsid w:val="009E28E2"/>
    <w:rsid w:val="009E2F65"/>
    <w:rsid w:val="009E3FB6"/>
    <w:rsid w:val="009E4374"/>
    <w:rsid w:val="009E4F4F"/>
    <w:rsid w:val="009E50D6"/>
    <w:rsid w:val="009E5CAB"/>
    <w:rsid w:val="009E5EA2"/>
    <w:rsid w:val="009E5F98"/>
    <w:rsid w:val="009E677E"/>
    <w:rsid w:val="009E6A48"/>
    <w:rsid w:val="009E6B0C"/>
    <w:rsid w:val="009E6B82"/>
    <w:rsid w:val="009E7B38"/>
    <w:rsid w:val="009E7CC1"/>
    <w:rsid w:val="009F0186"/>
    <w:rsid w:val="009F0CE0"/>
    <w:rsid w:val="009F10C4"/>
    <w:rsid w:val="009F1EAC"/>
    <w:rsid w:val="009F20B8"/>
    <w:rsid w:val="009F2C1C"/>
    <w:rsid w:val="009F3E80"/>
    <w:rsid w:val="009F3EAF"/>
    <w:rsid w:val="009F4189"/>
    <w:rsid w:val="009F4AD6"/>
    <w:rsid w:val="009F4D80"/>
    <w:rsid w:val="009F4E3E"/>
    <w:rsid w:val="009F56FD"/>
    <w:rsid w:val="009F5A5B"/>
    <w:rsid w:val="009F6562"/>
    <w:rsid w:val="009F67FB"/>
    <w:rsid w:val="009F6EB8"/>
    <w:rsid w:val="009F7B39"/>
    <w:rsid w:val="009F7CA6"/>
    <w:rsid w:val="00A0034F"/>
    <w:rsid w:val="00A003F8"/>
    <w:rsid w:val="00A016F0"/>
    <w:rsid w:val="00A01947"/>
    <w:rsid w:val="00A02A47"/>
    <w:rsid w:val="00A02BD0"/>
    <w:rsid w:val="00A02BD1"/>
    <w:rsid w:val="00A034A6"/>
    <w:rsid w:val="00A03B25"/>
    <w:rsid w:val="00A04B57"/>
    <w:rsid w:val="00A04C03"/>
    <w:rsid w:val="00A05052"/>
    <w:rsid w:val="00A052CC"/>
    <w:rsid w:val="00A0535D"/>
    <w:rsid w:val="00A054D3"/>
    <w:rsid w:val="00A0558B"/>
    <w:rsid w:val="00A056B0"/>
    <w:rsid w:val="00A068DB"/>
    <w:rsid w:val="00A06B52"/>
    <w:rsid w:val="00A06D57"/>
    <w:rsid w:val="00A07A0C"/>
    <w:rsid w:val="00A07B9F"/>
    <w:rsid w:val="00A07E02"/>
    <w:rsid w:val="00A10147"/>
    <w:rsid w:val="00A1096B"/>
    <w:rsid w:val="00A1125A"/>
    <w:rsid w:val="00A11262"/>
    <w:rsid w:val="00A123A7"/>
    <w:rsid w:val="00A1247F"/>
    <w:rsid w:val="00A12829"/>
    <w:rsid w:val="00A15755"/>
    <w:rsid w:val="00A15B8F"/>
    <w:rsid w:val="00A161BA"/>
    <w:rsid w:val="00A161E8"/>
    <w:rsid w:val="00A163DC"/>
    <w:rsid w:val="00A16F7A"/>
    <w:rsid w:val="00A1719B"/>
    <w:rsid w:val="00A17436"/>
    <w:rsid w:val="00A204CB"/>
    <w:rsid w:val="00A205C6"/>
    <w:rsid w:val="00A20DAE"/>
    <w:rsid w:val="00A212E5"/>
    <w:rsid w:val="00A21AA5"/>
    <w:rsid w:val="00A21F2F"/>
    <w:rsid w:val="00A22856"/>
    <w:rsid w:val="00A22BFD"/>
    <w:rsid w:val="00A233A6"/>
    <w:rsid w:val="00A24AF2"/>
    <w:rsid w:val="00A25143"/>
    <w:rsid w:val="00A256A8"/>
    <w:rsid w:val="00A265E5"/>
    <w:rsid w:val="00A269BC"/>
    <w:rsid w:val="00A27297"/>
    <w:rsid w:val="00A275E1"/>
    <w:rsid w:val="00A27977"/>
    <w:rsid w:val="00A30F1E"/>
    <w:rsid w:val="00A311DE"/>
    <w:rsid w:val="00A31368"/>
    <w:rsid w:val="00A32733"/>
    <w:rsid w:val="00A3502C"/>
    <w:rsid w:val="00A36095"/>
    <w:rsid w:val="00A360BD"/>
    <w:rsid w:val="00A363ED"/>
    <w:rsid w:val="00A364E1"/>
    <w:rsid w:val="00A36589"/>
    <w:rsid w:val="00A36913"/>
    <w:rsid w:val="00A36914"/>
    <w:rsid w:val="00A369AA"/>
    <w:rsid w:val="00A37F16"/>
    <w:rsid w:val="00A400F5"/>
    <w:rsid w:val="00A407BD"/>
    <w:rsid w:val="00A4147F"/>
    <w:rsid w:val="00A41660"/>
    <w:rsid w:val="00A41D48"/>
    <w:rsid w:val="00A424EB"/>
    <w:rsid w:val="00A43B5B"/>
    <w:rsid w:val="00A43FFF"/>
    <w:rsid w:val="00A441F0"/>
    <w:rsid w:val="00A442A4"/>
    <w:rsid w:val="00A44B28"/>
    <w:rsid w:val="00A44DA5"/>
    <w:rsid w:val="00A45089"/>
    <w:rsid w:val="00A455DD"/>
    <w:rsid w:val="00A46192"/>
    <w:rsid w:val="00A4668F"/>
    <w:rsid w:val="00A47480"/>
    <w:rsid w:val="00A475D4"/>
    <w:rsid w:val="00A47D53"/>
    <w:rsid w:val="00A47F46"/>
    <w:rsid w:val="00A5047E"/>
    <w:rsid w:val="00A505D5"/>
    <w:rsid w:val="00A50EB4"/>
    <w:rsid w:val="00A50F1E"/>
    <w:rsid w:val="00A511B7"/>
    <w:rsid w:val="00A51AE3"/>
    <w:rsid w:val="00A51B89"/>
    <w:rsid w:val="00A51DBB"/>
    <w:rsid w:val="00A51EEF"/>
    <w:rsid w:val="00A52002"/>
    <w:rsid w:val="00A528E9"/>
    <w:rsid w:val="00A53061"/>
    <w:rsid w:val="00A53E05"/>
    <w:rsid w:val="00A54006"/>
    <w:rsid w:val="00A5435F"/>
    <w:rsid w:val="00A54A21"/>
    <w:rsid w:val="00A54A35"/>
    <w:rsid w:val="00A55040"/>
    <w:rsid w:val="00A5564B"/>
    <w:rsid w:val="00A560BD"/>
    <w:rsid w:val="00A56380"/>
    <w:rsid w:val="00A56853"/>
    <w:rsid w:val="00A56AFC"/>
    <w:rsid w:val="00A56DE1"/>
    <w:rsid w:val="00A57FD9"/>
    <w:rsid w:val="00A600CC"/>
    <w:rsid w:val="00A60477"/>
    <w:rsid w:val="00A6065F"/>
    <w:rsid w:val="00A60AF1"/>
    <w:rsid w:val="00A61222"/>
    <w:rsid w:val="00A6294B"/>
    <w:rsid w:val="00A63000"/>
    <w:rsid w:val="00A63238"/>
    <w:rsid w:val="00A634B5"/>
    <w:rsid w:val="00A63962"/>
    <w:rsid w:val="00A646C7"/>
    <w:rsid w:val="00A64915"/>
    <w:rsid w:val="00A64D6A"/>
    <w:rsid w:val="00A64EA2"/>
    <w:rsid w:val="00A650A3"/>
    <w:rsid w:val="00A651A5"/>
    <w:rsid w:val="00A652D6"/>
    <w:rsid w:val="00A65D91"/>
    <w:rsid w:val="00A65F47"/>
    <w:rsid w:val="00A66497"/>
    <w:rsid w:val="00A664E4"/>
    <w:rsid w:val="00A668BE"/>
    <w:rsid w:val="00A6741A"/>
    <w:rsid w:val="00A677BD"/>
    <w:rsid w:val="00A7083F"/>
    <w:rsid w:val="00A70A88"/>
    <w:rsid w:val="00A70B7F"/>
    <w:rsid w:val="00A70EDC"/>
    <w:rsid w:val="00A71020"/>
    <w:rsid w:val="00A710D5"/>
    <w:rsid w:val="00A712C2"/>
    <w:rsid w:val="00A71758"/>
    <w:rsid w:val="00A7225A"/>
    <w:rsid w:val="00A72DEA"/>
    <w:rsid w:val="00A72EA0"/>
    <w:rsid w:val="00A73108"/>
    <w:rsid w:val="00A73FAD"/>
    <w:rsid w:val="00A741F8"/>
    <w:rsid w:val="00A74BE8"/>
    <w:rsid w:val="00A74DE3"/>
    <w:rsid w:val="00A750ED"/>
    <w:rsid w:val="00A75F32"/>
    <w:rsid w:val="00A75FCC"/>
    <w:rsid w:val="00A76013"/>
    <w:rsid w:val="00A76D84"/>
    <w:rsid w:val="00A7747C"/>
    <w:rsid w:val="00A77A37"/>
    <w:rsid w:val="00A80351"/>
    <w:rsid w:val="00A80536"/>
    <w:rsid w:val="00A806F5"/>
    <w:rsid w:val="00A8112E"/>
    <w:rsid w:val="00A81E94"/>
    <w:rsid w:val="00A82E8E"/>
    <w:rsid w:val="00A8307A"/>
    <w:rsid w:val="00A83204"/>
    <w:rsid w:val="00A83486"/>
    <w:rsid w:val="00A83547"/>
    <w:rsid w:val="00A83E13"/>
    <w:rsid w:val="00A8433B"/>
    <w:rsid w:val="00A846AC"/>
    <w:rsid w:val="00A84D4E"/>
    <w:rsid w:val="00A84EDF"/>
    <w:rsid w:val="00A8524B"/>
    <w:rsid w:val="00A8580A"/>
    <w:rsid w:val="00A87DB8"/>
    <w:rsid w:val="00A87E99"/>
    <w:rsid w:val="00A901E8"/>
    <w:rsid w:val="00A90345"/>
    <w:rsid w:val="00A91609"/>
    <w:rsid w:val="00A91BEF"/>
    <w:rsid w:val="00A920D3"/>
    <w:rsid w:val="00A924D0"/>
    <w:rsid w:val="00A92A81"/>
    <w:rsid w:val="00A938A9"/>
    <w:rsid w:val="00A93FAD"/>
    <w:rsid w:val="00A94168"/>
    <w:rsid w:val="00A9428C"/>
    <w:rsid w:val="00A94F7C"/>
    <w:rsid w:val="00A9509B"/>
    <w:rsid w:val="00A95199"/>
    <w:rsid w:val="00A95BD8"/>
    <w:rsid w:val="00A95BF5"/>
    <w:rsid w:val="00A96A4F"/>
    <w:rsid w:val="00A977F5"/>
    <w:rsid w:val="00AA003F"/>
    <w:rsid w:val="00AA0095"/>
    <w:rsid w:val="00AA0243"/>
    <w:rsid w:val="00AA030B"/>
    <w:rsid w:val="00AA04C9"/>
    <w:rsid w:val="00AA0BA1"/>
    <w:rsid w:val="00AA1122"/>
    <w:rsid w:val="00AA11BC"/>
    <w:rsid w:val="00AA127E"/>
    <w:rsid w:val="00AA25D6"/>
    <w:rsid w:val="00AA3D2B"/>
    <w:rsid w:val="00AA3DB9"/>
    <w:rsid w:val="00AA4005"/>
    <w:rsid w:val="00AA421A"/>
    <w:rsid w:val="00AA424B"/>
    <w:rsid w:val="00AA48A3"/>
    <w:rsid w:val="00AA5A9C"/>
    <w:rsid w:val="00AA5D76"/>
    <w:rsid w:val="00AA6272"/>
    <w:rsid w:val="00AA66CB"/>
    <w:rsid w:val="00AA6BF6"/>
    <w:rsid w:val="00AA6CD6"/>
    <w:rsid w:val="00AB0375"/>
    <w:rsid w:val="00AB04DC"/>
    <w:rsid w:val="00AB0A95"/>
    <w:rsid w:val="00AB0CA6"/>
    <w:rsid w:val="00AB0F51"/>
    <w:rsid w:val="00AB15AE"/>
    <w:rsid w:val="00AB15FE"/>
    <w:rsid w:val="00AB16F3"/>
    <w:rsid w:val="00AB1E7A"/>
    <w:rsid w:val="00AB2124"/>
    <w:rsid w:val="00AB24AA"/>
    <w:rsid w:val="00AB2877"/>
    <w:rsid w:val="00AB28AD"/>
    <w:rsid w:val="00AB2CFD"/>
    <w:rsid w:val="00AB36D4"/>
    <w:rsid w:val="00AB380D"/>
    <w:rsid w:val="00AB3C52"/>
    <w:rsid w:val="00AB440C"/>
    <w:rsid w:val="00AB46CC"/>
    <w:rsid w:val="00AB4A6D"/>
    <w:rsid w:val="00AB55EE"/>
    <w:rsid w:val="00AB58A4"/>
    <w:rsid w:val="00AB5937"/>
    <w:rsid w:val="00AB5DF9"/>
    <w:rsid w:val="00AB6011"/>
    <w:rsid w:val="00AB68B0"/>
    <w:rsid w:val="00AB6BB8"/>
    <w:rsid w:val="00AB6DE8"/>
    <w:rsid w:val="00AB7421"/>
    <w:rsid w:val="00AB76DF"/>
    <w:rsid w:val="00AB7B83"/>
    <w:rsid w:val="00AB7CEA"/>
    <w:rsid w:val="00AC11A8"/>
    <w:rsid w:val="00AC22A2"/>
    <w:rsid w:val="00AC23F4"/>
    <w:rsid w:val="00AC346F"/>
    <w:rsid w:val="00AC3D16"/>
    <w:rsid w:val="00AC3E0C"/>
    <w:rsid w:val="00AC3F54"/>
    <w:rsid w:val="00AC3FCE"/>
    <w:rsid w:val="00AC4AEA"/>
    <w:rsid w:val="00AC51E1"/>
    <w:rsid w:val="00AC535A"/>
    <w:rsid w:val="00AC68F9"/>
    <w:rsid w:val="00AC7102"/>
    <w:rsid w:val="00AD043E"/>
    <w:rsid w:val="00AD0910"/>
    <w:rsid w:val="00AD0E46"/>
    <w:rsid w:val="00AD1514"/>
    <w:rsid w:val="00AD16F1"/>
    <w:rsid w:val="00AD1DE1"/>
    <w:rsid w:val="00AD20A0"/>
    <w:rsid w:val="00AD2524"/>
    <w:rsid w:val="00AD2605"/>
    <w:rsid w:val="00AD3063"/>
    <w:rsid w:val="00AD3B17"/>
    <w:rsid w:val="00AD4AA0"/>
    <w:rsid w:val="00AD5051"/>
    <w:rsid w:val="00AD61F5"/>
    <w:rsid w:val="00AD6897"/>
    <w:rsid w:val="00AD7F2C"/>
    <w:rsid w:val="00AD7FA9"/>
    <w:rsid w:val="00AE0DA2"/>
    <w:rsid w:val="00AE11B1"/>
    <w:rsid w:val="00AE1650"/>
    <w:rsid w:val="00AE17C4"/>
    <w:rsid w:val="00AE18F7"/>
    <w:rsid w:val="00AE1BED"/>
    <w:rsid w:val="00AE1DBD"/>
    <w:rsid w:val="00AE2582"/>
    <w:rsid w:val="00AE2AA7"/>
    <w:rsid w:val="00AE2CF5"/>
    <w:rsid w:val="00AE3B3B"/>
    <w:rsid w:val="00AE3FB9"/>
    <w:rsid w:val="00AE495E"/>
    <w:rsid w:val="00AE5101"/>
    <w:rsid w:val="00AE5B24"/>
    <w:rsid w:val="00AE5C31"/>
    <w:rsid w:val="00AE5C4C"/>
    <w:rsid w:val="00AE5E1E"/>
    <w:rsid w:val="00AE7132"/>
    <w:rsid w:val="00AE7660"/>
    <w:rsid w:val="00AF072A"/>
    <w:rsid w:val="00AF0865"/>
    <w:rsid w:val="00AF0B11"/>
    <w:rsid w:val="00AF1469"/>
    <w:rsid w:val="00AF1CC9"/>
    <w:rsid w:val="00AF2753"/>
    <w:rsid w:val="00AF2868"/>
    <w:rsid w:val="00AF2A6E"/>
    <w:rsid w:val="00AF2C42"/>
    <w:rsid w:val="00AF300D"/>
    <w:rsid w:val="00AF3255"/>
    <w:rsid w:val="00AF32EB"/>
    <w:rsid w:val="00AF3930"/>
    <w:rsid w:val="00AF3D3C"/>
    <w:rsid w:val="00AF490E"/>
    <w:rsid w:val="00AF49D1"/>
    <w:rsid w:val="00AF4C8F"/>
    <w:rsid w:val="00AF4E41"/>
    <w:rsid w:val="00AF4EDD"/>
    <w:rsid w:val="00AF5351"/>
    <w:rsid w:val="00AF6081"/>
    <w:rsid w:val="00AF6287"/>
    <w:rsid w:val="00B00086"/>
    <w:rsid w:val="00B006CE"/>
    <w:rsid w:val="00B00905"/>
    <w:rsid w:val="00B00AC6"/>
    <w:rsid w:val="00B00B6C"/>
    <w:rsid w:val="00B01449"/>
    <w:rsid w:val="00B0280A"/>
    <w:rsid w:val="00B0326E"/>
    <w:rsid w:val="00B03CE6"/>
    <w:rsid w:val="00B04A7E"/>
    <w:rsid w:val="00B04F42"/>
    <w:rsid w:val="00B04F5E"/>
    <w:rsid w:val="00B05173"/>
    <w:rsid w:val="00B056B0"/>
    <w:rsid w:val="00B06D47"/>
    <w:rsid w:val="00B072F0"/>
    <w:rsid w:val="00B0748E"/>
    <w:rsid w:val="00B10485"/>
    <w:rsid w:val="00B115A3"/>
    <w:rsid w:val="00B117C4"/>
    <w:rsid w:val="00B123F6"/>
    <w:rsid w:val="00B12CF4"/>
    <w:rsid w:val="00B12DB6"/>
    <w:rsid w:val="00B133A7"/>
    <w:rsid w:val="00B135C4"/>
    <w:rsid w:val="00B14C5F"/>
    <w:rsid w:val="00B150F9"/>
    <w:rsid w:val="00B1565A"/>
    <w:rsid w:val="00B15FDA"/>
    <w:rsid w:val="00B16958"/>
    <w:rsid w:val="00B172B6"/>
    <w:rsid w:val="00B20082"/>
    <w:rsid w:val="00B20843"/>
    <w:rsid w:val="00B212D6"/>
    <w:rsid w:val="00B218CC"/>
    <w:rsid w:val="00B2198F"/>
    <w:rsid w:val="00B22236"/>
    <w:rsid w:val="00B22B57"/>
    <w:rsid w:val="00B22D7D"/>
    <w:rsid w:val="00B23955"/>
    <w:rsid w:val="00B23C4C"/>
    <w:rsid w:val="00B241F0"/>
    <w:rsid w:val="00B242E2"/>
    <w:rsid w:val="00B24F35"/>
    <w:rsid w:val="00B25354"/>
    <w:rsid w:val="00B25833"/>
    <w:rsid w:val="00B25A91"/>
    <w:rsid w:val="00B25E72"/>
    <w:rsid w:val="00B261CA"/>
    <w:rsid w:val="00B26577"/>
    <w:rsid w:val="00B2695F"/>
    <w:rsid w:val="00B302F1"/>
    <w:rsid w:val="00B3046D"/>
    <w:rsid w:val="00B30636"/>
    <w:rsid w:val="00B30C74"/>
    <w:rsid w:val="00B31279"/>
    <w:rsid w:val="00B31C5D"/>
    <w:rsid w:val="00B32297"/>
    <w:rsid w:val="00B32ACF"/>
    <w:rsid w:val="00B32C80"/>
    <w:rsid w:val="00B32F20"/>
    <w:rsid w:val="00B32FE9"/>
    <w:rsid w:val="00B33FAC"/>
    <w:rsid w:val="00B342D5"/>
    <w:rsid w:val="00B346B1"/>
    <w:rsid w:val="00B348A1"/>
    <w:rsid w:val="00B352C7"/>
    <w:rsid w:val="00B352D3"/>
    <w:rsid w:val="00B35672"/>
    <w:rsid w:val="00B35D98"/>
    <w:rsid w:val="00B3605F"/>
    <w:rsid w:val="00B365B7"/>
    <w:rsid w:val="00B365BF"/>
    <w:rsid w:val="00B36A4A"/>
    <w:rsid w:val="00B36F1D"/>
    <w:rsid w:val="00B37907"/>
    <w:rsid w:val="00B400F4"/>
    <w:rsid w:val="00B40CF3"/>
    <w:rsid w:val="00B40FDE"/>
    <w:rsid w:val="00B4134E"/>
    <w:rsid w:val="00B414BC"/>
    <w:rsid w:val="00B41554"/>
    <w:rsid w:val="00B41A60"/>
    <w:rsid w:val="00B420E7"/>
    <w:rsid w:val="00B42217"/>
    <w:rsid w:val="00B43E72"/>
    <w:rsid w:val="00B45230"/>
    <w:rsid w:val="00B4601D"/>
    <w:rsid w:val="00B46169"/>
    <w:rsid w:val="00B461EE"/>
    <w:rsid w:val="00B46762"/>
    <w:rsid w:val="00B46A64"/>
    <w:rsid w:val="00B470FA"/>
    <w:rsid w:val="00B471B0"/>
    <w:rsid w:val="00B47286"/>
    <w:rsid w:val="00B473E7"/>
    <w:rsid w:val="00B47657"/>
    <w:rsid w:val="00B508C2"/>
    <w:rsid w:val="00B50B8A"/>
    <w:rsid w:val="00B50F4E"/>
    <w:rsid w:val="00B513DE"/>
    <w:rsid w:val="00B51992"/>
    <w:rsid w:val="00B52A11"/>
    <w:rsid w:val="00B531C9"/>
    <w:rsid w:val="00B53290"/>
    <w:rsid w:val="00B53614"/>
    <w:rsid w:val="00B53BF1"/>
    <w:rsid w:val="00B53C0C"/>
    <w:rsid w:val="00B53F47"/>
    <w:rsid w:val="00B54168"/>
    <w:rsid w:val="00B541E3"/>
    <w:rsid w:val="00B54C9C"/>
    <w:rsid w:val="00B54DE9"/>
    <w:rsid w:val="00B554F9"/>
    <w:rsid w:val="00B55CAA"/>
    <w:rsid w:val="00B5656D"/>
    <w:rsid w:val="00B568C6"/>
    <w:rsid w:val="00B56B89"/>
    <w:rsid w:val="00B56C4A"/>
    <w:rsid w:val="00B5700D"/>
    <w:rsid w:val="00B5729C"/>
    <w:rsid w:val="00B57437"/>
    <w:rsid w:val="00B6022A"/>
    <w:rsid w:val="00B60384"/>
    <w:rsid w:val="00B60787"/>
    <w:rsid w:val="00B60CD8"/>
    <w:rsid w:val="00B60ECA"/>
    <w:rsid w:val="00B60F6A"/>
    <w:rsid w:val="00B61201"/>
    <w:rsid w:val="00B61F0A"/>
    <w:rsid w:val="00B62702"/>
    <w:rsid w:val="00B6302B"/>
    <w:rsid w:val="00B63756"/>
    <w:rsid w:val="00B64878"/>
    <w:rsid w:val="00B654C1"/>
    <w:rsid w:val="00B65BDC"/>
    <w:rsid w:val="00B663A3"/>
    <w:rsid w:val="00B66520"/>
    <w:rsid w:val="00B673F9"/>
    <w:rsid w:val="00B675F2"/>
    <w:rsid w:val="00B6793B"/>
    <w:rsid w:val="00B67CD7"/>
    <w:rsid w:val="00B7154C"/>
    <w:rsid w:val="00B71A47"/>
    <w:rsid w:val="00B71A97"/>
    <w:rsid w:val="00B72970"/>
    <w:rsid w:val="00B73361"/>
    <w:rsid w:val="00B7384A"/>
    <w:rsid w:val="00B73F4A"/>
    <w:rsid w:val="00B755D0"/>
    <w:rsid w:val="00B75838"/>
    <w:rsid w:val="00B772AF"/>
    <w:rsid w:val="00B776C7"/>
    <w:rsid w:val="00B80D8C"/>
    <w:rsid w:val="00B811B9"/>
    <w:rsid w:val="00B819BA"/>
    <w:rsid w:val="00B823DF"/>
    <w:rsid w:val="00B82819"/>
    <w:rsid w:val="00B82CDB"/>
    <w:rsid w:val="00B83A1E"/>
    <w:rsid w:val="00B83FF2"/>
    <w:rsid w:val="00B85937"/>
    <w:rsid w:val="00B85DDB"/>
    <w:rsid w:val="00B8601C"/>
    <w:rsid w:val="00B86BEA"/>
    <w:rsid w:val="00B90319"/>
    <w:rsid w:val="00B90897"/>
    <w:rsid w:val="00B91152"/>
    <w:rsid w:val="00B929B9"/>
    <w:rsid w:val="00B92B34"/>
    <w:rsid w:val="00B93441"/>
    <w:rsid w:val="00B938FA"/>
    <w:rsid w:val="00B93F04"/>
    <w:rsid w:val="00B94FD9"/>
    <w:rsid w:val="00B95576"/>
    <w:rsid w:val="00B95B63"/>
    <w:rsid w:val="00B95C14"/>
    <w:rsid w:val="00B96386"/>
    <w:rsid w:val="00B96639"/>
    <w:rsid w:val="00B96849"/>
    <w:rsid w:val="00B9756F"/>
    <w:rsid w:val="00B976CB"/>
    <w:rsid w:val="00B97DD2"/>
    <w:rsid w:val="00BA03B2"/>
    <w:rsid w:val="00BA0587"/>
    <w:rsid w:val="00BA09CA"/>
    <w:rsid w:val="00BA0B10"/>
    <w:rsid w:val="00BA0E07"/>
    <w:rsid w:val="00BA0FB5"/>
    <w:rsid w:val="00BA1076"/>
    <w:rsid w:val="00BA1ECE"/>
    <w:rsid w:val="00BA2314"/>
    <w:rsid w:val="00BA23AC"/>
    <w:rsid w:val="00BA3ACF"/>
    <w:rsid w:val="00BA3DCA"/>
    <w:rsid w:val="00BA4638"/>
    <w:rsid w:val="00BA4B65"/>
    <w:rsid w:val="00BA4C30"/>
    <w:rsid w:val="00BA4FBC"/>
    <w:rsid w:val="00BA51D9"/>
    <w:rsid w:val="00BA59A4"/>
    <w:rsid w:val="00BA660E"/>
    <w:rsid w:val="00BA6A2E"/>
    <w:rsid w:val="00BA7007"/>
    <w:rsid w:val="00BA7EED"/>
    <w:rsid w:val="00BB0560"/>
    <w:rsid w:val="00BB075A"/>
    <w:rsid w:val="00BB0873"/>
    <w:rsid w:val="00BB08EA"/>
    <w:rsid w:val="00BB0A9E"/>
    <w:rsid w:val="00BB0B06"/>
    <w:rsid w:val="00BB0D0D"/>
    <w:rsid w:val="00BB2B37"/>
    <w:rsid w:val="00BB33DF"/>
    <w:rsid w:val="00BB3D4C"/>
    <w:rsid w:val="00BB4E82"/>
    <w:rsid w:val="00BB4EF1"/>
    <w:rsid w:val="00BB51C3"/>
    <w:rsid w:val="00BB57A6"/>
    <w:rsid w:val="00BB6582"/>
    <w:rsid w:val="00BB6CEE"/>
    <w:rsid w:val="00BB7604"/>
    <w:rsid w:val="00BB7655"/>
    <w:rsid w:val="00BB76E8"/>
    <w:rsid w:val="00BB7A3B"/>
    <w:rsid w:val="00BB7D23"/>
    <w:rsid w:val="00BC0098"/>
    <w:rsid w:val="00BC05F2"/>
    <w:rsid w:val="00BC0F6B"/>
    <w:rsid w:val="00BC1A12"/>
    <w:rsid w:val="00BC1E3E"/>
    <w:rsid w:val="00BC27B7"/>
    <w:rsid w:val="00BC2C52"/>
    <w:rsid w:val="00BC31B3"/>
    <w:rsid w:val="00BC35A7"/>
    <w:rsid w:val="00BC3E61"/>
    <w:rsid w:val="00BC4056"/>
    <w:rsid w:val="00BC448F"/>
    <w:rsid w:val="00BC5420"/>
    <w:rsid w:val="00BC562E"/>
    <w:rsid w:val="00BC5D79"/>
    <w:rsid w:val="00BC65A3"/>
    <w:rsid w:val="00BC6E2E"/>
    <w:rsid w:val="00BC74D1"/>
    <w:rsid w:val="00BC7592"/>
    <w:rsid w:val="00BC7987"/>
    <w:rsid w:val="00BC7AE4"/>
    <w:rsid w:val="00BC7E91"/>
    <w:rsid w:val="00BD009D"/>
    <w:rsid w:val="00BD0920"/>
    <w:rsid w:val="00BD0982"/>
    <w:rsid w:val="00BD0AC6"/>
    <w:rsid w:val="00BD0FEC"/>
    <w:rsid w:val="00BD11B8"/>
    <w:rsid w:val="00BD1954"/>
    <w:rsid w:val="00BD1B2A"/>
    <w:rsid w:val="00BD2DA4"/>
    <w:rsid w:val="00BD3124"/>
    <w:rsid w:val="00BD3273"/>
    <w:rsid w:val="00BD4318"/>
    <w:rsid w:val="00BD4462"/>
    <w:rsid w:val="00BD4A06"/>
    <w:rsid w:val="00BD4CF2"/>
    <w:rsid w:val="00BD5621"/>
    <w:rsid w:val="00BD5FB1"/>
    <w:rsid w:val="00BD645D"/>
    <w:rsid w:val="00BD6570"/>
    <w:rsid w:val="00BD65E6"/>
    <w:rsid w:val="00BD665F"/>
    <w:rsid w:val="00BD6A16"/>
    <w:rsid w:val="00BD6AAA"/>
    <w:rsid w:val="00BD6AF3"/>
    <w:rsid w:val="00BD7A23"/>
    <w:rsid w:val="00BE0CF5"/>
    <w:rsid w:val="00BE16D8"/>
    <w:rsid w:val="00BE2552"/>
    <w:rsid w:val="00BE2707"/>
    <w:rsid w:val="00BE3A34"/>
    <w:rsid w:val="00BE430F"/>
    <w:rsid w:val="00BE4A02"/>
    <w:rsid w:val="00BE5DF6"/>
    <w:rsid w:val="00BE6A3F"/>
    <w:rsid w:val="00BE7104"/>
    <w:rsid w:val="00BE72A3"/>
    <w:rsid w:val="00BE749B"/>
    <w:rsid w:val="00BE7670"/>
    <w:rsid w:val="00BE79D4"/>
    <w:rsid w:val="00BF070B"/>
    <w:rsid w:val="00BF184B"/>
    <w:rsid w:val="00BF1FE0"/>
    <w:rsid w:val="00BF2248"/>
    <w:rsid w:val="00BF2B1C"/>
    <w:rsid w:val="00BF3619"/>
    <w:rsid w:val="00BF36D6"/>
    <w:rsid w:val="00BF3765"/>
    <w:rsid w:val="00BF37D8"/>
    <w:rsid w:val="00BF4360"/>
    <w:rsid w:val="00BF43AE"/>
    <w:rsid w:val="00BF462A"/>
    <w:rsid w:val="00BF4B3A"/>
    <w:rsid w:val="00BF56D6"/>
    <w:rsid w:val="00BF5A45"/>
    <w:rsid w:val="00BF6158"/>
    <w:rsid w:val="00BF6394"/>
    <w:rsid w:val="00BF694E"/>
    <w:rsid w:val="00BF7CB3"/>
    <w:rsid w:val="00BF7E51"/>
    <w:rsid w:val="00C0009C"/>
    <w:rsid w:val="00C00354"/>
    <w:rsid w:val="00C01273"/>
    <w:rsid w:val="00C01B69"/>
    <w:rsid w:val="00C01E7B"/>
    <w:rsid w:val="00C02F9D"/>
    <w:rsid w:val="00C03858"/>
    <w:rsid w:val="00C03FA5"/>
    <w:rsid w:val="00C03FBA"/>
    <w:rsid w:val="00C04D47"/>
    <w:rsid w:val="00C066AA"/>
    <w:rsid w:val="00C06E83"/>
    <w:rsid w:val="00C0716B"/>
    <w:rsid w:val="00C071E5"/>
    <w:rsid w:val="00C0791A"/>
    <w:rsid w:val="00C103AA"/>
    <w:rsid w:val="00C10D1D"/>
    <w:rsid w:val="00C10F0E"/>
    <w:rsid w:val="00C11E30"/>
    <w:rsid w:val="00C11E3A"/>
    <w:rsid w:val="00C11E60"/>
    <w:rsid w:val="00C12E04"/>
    <w:rsid w:val="00C12FF2"/>
    <w:rsid w:val="00C134DC"/>
    <w:rsid w:val="00C14344"/>
    <w:rsid w:val="00C143C1"/>
    <w:rsid w:val="00C1443A"/>
    <w:rsid w:val="00C14499"/>
    <w:rsid w:val="00C1502A"/>
    <w:rsid w:val="00C159D0"/>
    <w:rsid w:val="00C15BC5"/>
    <w:rsid w:val="00C15D41"/>
    <w:rsid w:val="00C15F36"/>
    <w:rsid w:val="00C16457"/>
    <w:rsid w:val="00C16A97"/>
    <w:rsid w:val="00C17C08"/>
    <w:rsid w:val="00C2098A"/>
    <w:rsid w:val="00C209D6"/>
    <w:rsid w:val="00C210B0"/>
    <w:rsid w:val="00C212F9"/>
    <w:rsid w:val="00C2152B"/>
    <w:rsid w:val="00C21715"/>
    <w:rsid w:val="00C21966"/>
    <w:rsid w:val="00C224CB"/>
    <w:rsid w:val="00C22C5A"/>
    <w:rsid w:val="00C22DAA"/>
    <w:rsid w:val="00C2363D"/>
    <w:rsid w:val="00C236E3"/>
    <w:rsid w:val="00C24176"/>
    <w:rsid w:val="00C24635"/>
    <w:rsid w:val="00C2491D"/>
    <w:rsid w:val="00C25099"/>
    <w:rsid w:val="00C25538"/>
    <w:rsid w:val="00C25C5D"/>
    <w:rsid w:val="00C263BA"/>
    <w:rsid w:val="00C26785"/>
    <w:rsid w:val="00C26976"/>
    <w:rsid w:val="00C26C8F"/>
    <w:rsid w:val="00C27292"/>
    <w:rsid w:val="00C27951"/>
    <w:rsid w:val="00C27DC0"/>
    <w:rsid w:val="00C300D9"/>
    <w:rsid w:val="00C30176"/>
    <w:rsid w:val="00C30820"/>
    <w:rsid w:val="00C30A00"/>
    <w:rsid w:val="00C30C4A"/>
    <w:rsid w:val="00C31438"/>
    <w:rsid w:val="00C33305"/>
    <w:rsid w:val="00C33797"/>
    <w:rsid w:val="00C33CBD"/>
    <w:rsid w:val="00C33E08"/>
    <w:rsid w:val="00C33F08"/>
    <w:rsid w:val="00C343CE"/>
    <w:rsid w:val="00C34CFE"/>
    <w:rsid w:val="00C356D1"/>
    <w:rsid w:val="00C358AD"/>
    <w:rsid w:val="00C35FE0"/>
    <w:rsid w:val="00C364C0"/>
    <w:rsid w:val="00C3734B"/>
    <w:rsid w:val="00C37832"/>
    <w:rsid w:val="00C407E3"/>
    <w:rsid w:val="00C4101A"/>
    <w:rsid w:val="00C410B0"/>
    <w:rsid w:val="00C4120D"/>
    <w:rsid w:val="00C4151B"/>
    <w:rsid w:val="00C419F3"/>
    <w:rsid w:val="00C41B4B"/>
    <w:rsid w:val="00C41E6C"/>
    <w:rsid w:val="00C4284B"/>
    <w:rsid w:val="00C43108"/>
    <w:rsid w:val="00C44C28"/>
    <w:rsid w:val="00C451B0"/>
    <w:rsid w:val="00C45880"/>
    <w:rsid w:val="00C45C38"/>
    <w:rsid w:val="00C45C48"/>
    <w:rsid w:val="00C45F77"/>
    <w:rsid w:val="00C46085"/>
    <w:rsid w:val="00C4637E"/>
    <w:rsid w:val="00C46CA2"/>
    <w:rsid w:val="00C46CAC"/>
    <w:rsid w:val="00C46DCD"/>
    <w:rsid w:val="00C47050"/>
    <w:rsid w:val="00C479A7"/>
    <w:rsid w:val="00C47A0F"/>
    <w:rsid w:val="00C47AF7"/>
    <w:rsid w:val="00C5011A"/>
    <w:rsid w:val="00C5030F"/>
    <w:rsid w:val="00C51DDC"/>
    <w:rsid w:val="00C52B23"/>
    <w:rsid w:val="00C52FEA"/>
    <w:rsid w:val="00C53CD2"/>
    <w:rsid w:val="00C54C98"/>
    <w:rsid w:val="00C556D1"/>
    <w:rsid w:val="00C55745"/>
    <w:rsid w:val="00C55A06"/>
    <w:rsid w:val="00C55F26"/>
    <w:rsid w:val="00C56225"/>
    <w:rsid w:val="00C56EE7"/>
    <w:rsid w:val="00C57751"/>
    <w:rsid w:val="00C57C91"/>
    <w:rsid w:val="00C57E31"/>
    <w:rsid w:val="00C57ED1"/>
    <w:rsid w:val="00C60A30"/>
    <w:rsid w:val="00C61555"/>
    <w:rsid w:val="00C61E58"/>
    <w:rsid w:val="00C62599"/>
    <w:rsid w:val="00C6267A"/>
    <w:rsid w:val="00C62A1D"/>
    <w:rsid w:val="00C63BCF"/>
    <w:rsid w:val="00C63C60"/>
    <w:rsid w:val="00C6554B"/>
    <w:rsid w:val="00C65665"/>
    <w:rsid w:val="00C65933"/>
    <w:rsid w:val="00C660C4"/>
    <w:rsid w:val="00C660E8"/>
    <w:rsid w:val="00C660FE"/>
    <w:rsid w:val="00C67004"/>
    <w:rsid w:val="00C67B38"/>
    <w:rsid w:val="00C67D42"/>
    <w:rsid w:val="00C70293"/>
    <w:rsid w:val="00C70435"/>
    <w:rsid w:val="00C705B1"/>
    <w:rsid w:val="00C728B9"/>
    <w:rsid w:val="00C72F65"/>
    <w:rsid w:val="00C73544"/>
    <w:rsid w:val="00C739AD"/>
    <w:rsid w:val="00C73D3A"/>
    <w:rsid w:val="00C7441E"/>
    <w:rsid w:val="00C74527"/>
    <w:rsid w:val="00C74D6C"/>
    <w:rsid w:val="00C75516"/>
    <w:rsid w:val="00C75B5B"/>
    <w:rsid w:val="00C75EB7"/>
    <w:rsid w:val="00C76803"/>
    <w:rsid w:val="00C76A9B"/>
    <w:rsid w:val="00C76B7E"/>
    <w:rsid w:val="00C76D3A"/>
    <w:rsid w:val="00C76F9C"/>
    <w:rsid w:val="00C773C6"/>
    <w:rsid w:val="00C803D8"/>
    <w:rsid w:val="00C80D74"/>
    <w:rsid w:val="00C81176"/>
    <w:rsid w:val="00C813BA"/>
    <w:rsid w:val="00C81429"/>
    <w:rsid w:val="00C817F7"/>
    <w:rsid w:val="00C81EE8"/>
    <w:rsid w:val="00C824AD"/>
    <w:rsid w:val="00C82AF8"/>
    <w:rsid w:val="00C82F67"/>
    <w:rsid w:val="00C83931"/>
    <w:rsid w:val="00C853DC"/>
    <w:rsid w:val="00C86129"/>
    <w:rsid w:val="00C866B2"/>
    <w:rsid w:val="00C868E1"/>
    <w:rsid w:val="00C87205"/>
    <w:rsid w:val="00C876CE"/>
    <w:rsid w:val="00C9037E"/>
    <w:rsid w:val="00C90938"/>
    <w:rsid w:val="00C90F13"/>
    <w:rsid w:val="00C927F8"/>
    <w:rsid w:val="00C9287E"/>
    <w:rsid w:val="00C92A10"/>
    <w:rsid w:val="00C92B4F"/>
    <w:rsid w:val="00C9304F"/>
    <w:rsid w:val="00C93B6C"/>
    <w:rsid w:val="00C93CE4"/>
    <w:rsid w:val="00C97466"/>
    <w:rsid w:val="00C97747"/>
    <w:rsid w:val="00C97816"/>
    <w:rsid w:val="00CA05D9"/>
    <w:rsid w:val="00CA1CC7"/>
    <w:rsid w:val="00CA2192"/>
    <w:rsid w:val="00CA2F1B"/>
    <w:rsid w:val="00CA32F1"/>
    <w:rsid w:val="00CA3657"/>
    <w:rsid w:val="00CA3CFD"/>
    <w:rsid w:val="00CA4314"/>
    <w:rsid w:val="00CA4905"/>
    <w:rsid w:val="00CA4AB7"/>
    <w:rsid w:val="00CA4B17"/>
    <w:rsid w:val="00CA4FF1"/>
    <w:rsid w:val="00CA5A03"/>
    <w:rsid w:val="00CA5C84"/>
    <w:rsid w:val="00CA696C"/>
    <w:rsid w:val="00CA7939"/>
    <w:rsid w:val="00CA7E8A"/>
    <w:rsid w:val="00CB0204"/>
    <w:rsid w:val="00CB0372"/>
    <w:rsid w:val="00CB07CD"/>
    <w:rsid w:val="00CB219D"/>
    <w:rsid w:val="00CB241B"/>
    <w:rsid w:val="00CB356E"/>
    <w:rsid w:val="00CB3F93"/>
    <w:rsid w:val="00CB419F"/>
    <w:rsid w:val="00CB4297"/>
    <w:rsid w:val="00CB4869"/>
    <w:rsid w:val="00CB4D7B"/>
    <w:rsid w:val="00CB56E0"/>
    <w:rsid w:val="00CB5851"/>
    <w:rsid w:val="00CB593F"/>
    <w:rsid w:val="00CB5ACC"/>
    <w:rsid w:val="00CB608E"/>
    <w:rsid w:val="00CB7165"/>
    <w:rsid w:val="00CB731E"/>
    <w:rsid w:val="00CB7FEA"/>
    <w:rsid w:val="00CC0902"/>
    <w:rsid w:val="00CC0A4D"/>
    <w:rsid w:val="00CC0C38"/>
    <w:rsid w:val="00CC109E"/>
    <w:rsid w:val="00CC252D"/>
    <w:rsid w:val="00CC39AE"/>
    <w:rsid w:val="00CC43CE"/>
    <w:rsid w:val="00CC6885"/>
    <w:rsid w:val="00CC7948"/>
    <w:rsid w:val="00CD034A"/>
    <w:rsid w:val="00CD07FE"/>
    <w:rsid w:val="00CD1138"/>
    <w:rsid w:val="00CD18E0"/>
    <w:rsid w:val="00CD1A6C"/>
    <w:rsid w:val="00CD1BF5"/>
    <w:rsid w:val="00CD2003"/>
    <w:rsid w:val="00CD21E5"/>
    <w:rsid w:val="00CD224C"/>
    <w:rsid w:val="00CD24D4"/>
    <w:rsid w:val="00CD26D0"/>
    <w:rsid w:val="00CD27E8"/>
    <w:rsid w:val="00CD2841"/>
    <w:rsid w:val="00CD2E73"/>
    <w:rsid w:val="00CD31D8"/>
    <w:rsid w:val="00CD3653"/>
    <w:rsid w:val="00CD3921"/>
    <w:rsid w:val="00CD3D41"/>
    <w:rsid w:val="00CD42FC"/>
    <w:rsid w:val="00CD5384"/>
    <w:rsid w:val="00CD7441"/>
    <w:rsid w:val="00CD750F"/>
    <w:rsid w:val="00CE0010"/>
    <w:rsid w:val="00CE0651"/>
    <w:rsid w:val="00CE0A77"/>
    <w:rsid w:val="00CE1636"/>
    <w:rsid w:val="00CE247A"/>
    <w:rsid w:val="00CE259F"/>
    <w:rsid w:val="00CE2882"/>
    <w:rsid w:val="00CE3150"/>
    <w:rsid w:val="00CE317B"/>
    <w:rsid w:val="00CE3489"/>
    <w:rsid w:val="00CE476E"/>
    <w:rsid w:val="00CE47F2"/>
    <w:rsid w:val="00CE4812"/>
    <w:rsid w:val="00CE53D9"/>
    <w:rsid w:val="00CE57BF"/>
    <w:rsid w:val="00CE753E"/>
    <w:rsid w:val="00CE77DC"/>
    <w:rsid w:val="00CE7990"/>
    <w:rsid w:val="00CF01CB"/>
    <w:rsid w:val="00CF0330"/>
    <w:rsid w:val="00CF09C7"/>
    <w:rsid w:val="00CF15B1"/>
    <w:rsid w:val="00CF1A67"/>
    <w:rsid w:val="00CF1DB4"/>
    <w:rsid w:val="00CF1FF1"/>
    <w:rsid w:val="00CF300D"/>
    <w:rsid w:val="00CF31D0"/>
    <w:rsid w:val="00CF3431"/>
    <w:rsid w:val="00CF384B"/>
    <w:rsid w:val="00CF3F14"/>
    <w:rsid w:val="00CF3FEA"/>
    <w:rsid w:val="00CF4098"/>
    <w:rsid w:val="00CF4C39"/>
    <w:rsid w:val="00CF4DA3"/>
    <w:rsid w:val="00CF60FE"/>
    <w:rsid w:val="00CF62FE"/>
    <w:rsid w:val="00CF6796"/>
    <w:rsid w:val="00CF67D1"/>
    <w:rsid w:val="00CF7100"/>
    <w:rsid w:val="00CF785E"/>
    <w:rsid w:val="00CF78A4"/>
    <w:rsid w:val="00D00388"/>
    <w:rsid w:val="00D010AE"/>
    <w:rsid w:val="00D0127E"/>
    <w:rsid w:val="00D01916"/>
    <w:rsid w:val="00D01FB4"/>
    <w:rsid w:val="00D021AC"/>
    <w:rsid w:val="00D02512"/>
    <w:rsid w:val="00D02587"/>
    <w:rsid w:val="00D027F3"/>
    <w:rsid w:val="00D0316C"/>
    <w:rsid w:val="00D03743"/>
    <w:rsid w:val="00D048FE"/>
    <w:rsid w:val="00D04BAD"/>
    <w:rsid w:val="00D059AC"/>
    <w:rsid w:val="00D05FE2"/>
    <w:rsid w:val="00D06861"/>
    <w:rsid w:val="00D069FC"/>
    <w:rsid w:val="00D06ADA"/>
    <w:rsid w:val="00D10A07"/>
    <w:rsid w:val="00D10E22"/>
    <w:rsid w:val="00D10EA6"/>
    <w:rsid w:val="00D11113"/>
    <w:rsid w:val="00D11CE9"/>
    <w:rsid w:val="00D12639"/>
    <w:rsid w:val="00D135FE"/>
    <w:rsid w:val="00D13957"/>
    <w:rsid w:val="00D13C34"/>
    <w:rsid w:val="00D13F14"/>
    <w:rsid w:val="00D1433C"/>
    <w:rsid w:val="00D14D0F"/>
    <w:rsid w:val="00D15098"/>
    <w:rsid w:val="00D154B6"/>
    <w:rsid w:val="00D1610F"/>
    <w:rsid w:val="00D16E36"/>
    <w:rsid w:val="00D170C7"/>
    <w:rsid w:val="00D17D3B"/>
    <w:rsid w:val="00D17DA5"/>
    <w:rsid w:val="00D20027"/>
    <w:rsid w:val="00D209AE"/>
    <w:rsid w:val="00D20B22"/>
    <w:rsid w:val="00D20E01"/>
    <w:rsid w:val="00D22533"/>
    <w:rsid w:val="00D22CC8"/>
    <w:rsid w:val="00D22FF7"/>
    <w:rsid w:val="00D23C4A"/>
    <w:rsid w:val="00D24025"/>
    <w:rsid w:val="00D24054"/>
    <w:rsid w:val="00D245E8"/>
    <w:rsid w:val="00D259DA"/>
    <w:rsid w:val="00D25EAF"/>
    <w:rsid w:val="00D2649F"/>
    <w:rsid w:val="00D267D3"/>
    <w:rsid w:val="00D26E6C"/>
    <w:rsid w:val="00D26E9B"/>
    <w:rsid w:val="00D26EC0"/>
    <w:rsid w:val="00D277A9"/>
    <w:rsid w:val="00D306C3"/>
    <w:rsid w:val="00D3084F"/>
    <w:rsid w:val="00D30DC2"/>
    <w:rsid w:val="00D31925"/>
    <w:rsid w:val="00D31F66"/>
    <w:rsid w:val="00D326EA"/>
    <w:rsid w:val="00D3285C"/>
    <w:rsid w:val="00D33947"/>
    <w:rsid w:val="00D33A7B"/>
    <w:rsid w:val="00D33C72"/>
    <w:rsid w:val="00D33CF9"/>
    <w:rsid w:val="00D33FFC"/>
    <w:rsid w:val="00D34025"/>
    <w:rsid w:val="00D34574"/>
    <w:rsid w:val="00D3462A"/>
    <w:rsid w:val="00D34750"/>
    <w:rsid w:val="00D3484B"/>
    <w:rsid w:val="00D34A8C"/>
    <w:rsid w:val="00D350D7"/>
    <w:rsid w:val="00D35825"/>
    <w:rsid w:val="00D3689A"/>
    <w:rsid w:val="00D36B92"/>
    <w:rsid w:val="00D36F4B"/>
    <w:rsid w:val="00D37473"/>
    <w:rsid w:val="00D37CCA"/>
    <w:rsid w:val="00D40902"/>
    <w:rsid w:val="00D40A9C"/>
    <w:rsid w:val="00D41A72"/>
    <w:rsid w:val="00D41ADD"/>
    <w:rsid w:val="00D4204D"/>
    <w:rsid w:val="00D422E3"/>
    <w:rsid w:val="00D42380"/>
    <w:rsid w:val="00D42CF1"/>
    <w:rsid w:val="00D435A1"/>
    <w:rsid w:val="00D43785"/>
    <w:rsid w:val="00D43B5C"/>
    <w:rsid w:val="00D44076"/>
    <w:rsid w:val="00D44402"/>
    <w:rsid w:val="00D450CB"/>
    <w:rsid w:val="00D45D48"/>
    <w:rsid w:val="00D46410"/>
    <w:rsid w:val="00D46D8E"/>
    <w:rsid w:val="00D502ED"/>
    <w:rsid w:val="00D5068D"/>
    <w:rsid w:val="00D50809"/>
    <w:rsid w:val="00D519ED"/>
    <w:rsid w:val="00D536C4"/>
    <w:rsid w:val="00D546B8"/>
    <w:rsid w:val="00D54CF8"/>
    <w:rsid w:val="00D54F2C"/>
    <w:rsid w:val="00D55098"/>
    <w:rsid w:val="00D55974"/>
    <w:rsid w:val="00D55CA3"/>
    <w:rsid w:val="00D56BF0"/>
    <w:rsid w:val="00D56E89"/>
    <w:rsid w:val="00D56F1C"/>
    <w:rsid w:val="00D57911"/>
    <w:rsid w:val="00D60887"/>
    <w:rsid w:val="00D60BFE"/>
    <w:rsid w:val="00D62768"/>
    <w:rsid w:val="00D6289D"/>
    <w:rsid w:val="00D62B66"/>
    <w:rsid w:val="00D62D33"/>
    <w:rsid w:val="00D63234"/>
    <w:rsid w:val="00D63B10"/>
    <w:rsid w:val="00D63C74"/>
    <w:rsid w:val="00D64659"/>
    <w:rsid w:val="00D6539E"/>
    <w:rsid w:val="00D66531"/>
    <w:rsid w:val="00D66816"/>
    <w:rsid w:val="00D67417"/>
    <w:rsid w:val="00D67B2A"/>
    <w:rsid w:val="00D67C42"/>
    <w:rsid w:val="00D67FB9"/>
    <w:rsid w:val="00D70F22"/>
    <w:rsid w:val="00D70FFA"/>
    <w:rsid w:val="00D71AEF"/>
    <w:rsid w:val="00D724C9"/>
    <w:rsid w:val="00D72604"/>
    <w:rsid w:val="00D737A0"/>
    <w:rsid w:val="00D742E5"/>
    <w:rsid w:val="00D749C8"/>
    <w:rsid w:val="00D74B8C"/>
    <w:rsid w:val="00D76400"/>
    <w:rsid w:val="00D7660A"/>
    <w:rsid w:val="00D7746C"/>
    <w:rsid w:val="00D775A3"/>
    <w:rsid w:val="00D81621"/>
    <w:rsid w:val="00D828D0"/>
    <w:rsid w:val="00D829D5"/>
    <w:rsid w:val="00D82A8F"/>
    <w:rsid w:val="00D82F37"/>
    <w:rsid w:val="00D85046"/>
    <w:rsid w:val="00D85396"/>
    <w:rsid w:val="00D85A98"/>
    <w:rsid w:val="00D85EBA"/>
    <w:rsid w:val="00D85F64"/>
    <w:rsid w:val="00D85F82"/>
    <w:rsid w:val="00D86556"/>
    <w:rsid w:val="00D86592"/>
    <w:rsid w:val="00D86C3D"/>
    <w:rsid w:val="00D86FFE"/>
    <w:rsid w:val="00D87E86"/>
    <w:rsid w:val="00D87EC4"/>
    <w:rsid w:val="00D90601"/>
    <w:rsid w:val="00D90C84"/>
    <w:rsid w:val="00D91513"/>
    <w:rsid w:val="00D91B2E"/>
    <w:rsid w:val="00D91B9B"/>
    <w:rsid w:val="00D92418"/>
    <w:rsid w:val="00D92AE0"/>
    <w:rsid w:val="00D92D27"/>
    <w:rsid w:val="00D92DCD"/>
    <w:rsid w:val="00D92FB6"/>
    <w:rsid w:val="00D938DF"/>
    <w:rsid w:val="00D94882"/>
    <w:rsid w:val="00D9492F"/>
    <w:rsid w:val="00D94C5B"/>
    <w:rsid w:val="00D95561"/>
    <w:rsid w:val="00D95790"/>
    <w:rsid w:val="00D95E62"/>
    <w:rsid w:val="00D971E8"/>
    <w:rsid w:val="00D97496"/>
    <w:rsid w:val="00DA0CB5"/>
    <w:rsid w:val="00DA0FCA"/>
    <w:rsid w:val="00DA1089"/>
    <w:rsid w:val="00DA13D3"/>
    <w:rsid w:val="00DA1426"/>
    <w:rsid w:val="00DA2631"/>
    <w:rsid w:val="00DA2EA2"/>
    <w:rsid w:val="00DA3097"/>
    <w:rsid w:val="00DA30C4"/>
    <w:rsid w:val="00DA3F23"/>
    <w:rsid w:val="00DA44D7"/>
    <w:rsid w:val="00DA475C"/>
    <w:rsid w:val="00DA49A3"/>
    <w:rsid w:val="00DA5004"/>
    <w:rsid w:val="00DA5342"/>
    <w:rsid w:val="00DA5D92"/>
    <w:rsid w:val="00DA5EEF"/>
    <w:rsid w:val="00DA621A"/>
    <w:rsid w:val="00DA6C64"/>
    <w:rsid w:val="00DA714E"/>
    <w:rsid w:val="00DA77BA"/>
    <w:rsid w:val="00DA7A39"/>
    <w:rsid w:val="00DB0750"/>
    <w:rsid w:val="00DB0A15"/>
    <w:rsid w:val="00DB0C57"/>
    <w:rsid w:val="00DB0DF6"/>
    <w:rsid w:val="00DB1797"/>
    <w:rsid w:val="00DB1CCA"/>
    <w:rsid w:val="00DB23DF"/>
    <w:rsid w:val="00DB2477"/>
    <w:rsid w:val="00DB3471"/>
    <w:rsid w:val="00DB4264"/>
    <w:rsid w:val="00DB450D"/>
    <w:rsid w:val="00DB45AA"/>
    <w:rsid w:val="00DB5A45"/>
    <w:rsid w:val="00DB5E8D"/>
    <w:rsid w:val="00DB6115"/>
    <w:rsid w:val="00DB6129"/>
    <w:rsid w:val="00DB62A4"/>
    <w:rsid w:val="00DB6335"/>
    <w:rsid w:val="00DB76FC"/>
    <w:rsid w:val="00DB7DED"/>
    <w:rsid w:val="00DC04C5"/>
    <w:rsid w:val="00DC0C04"/>
    <w:rsid w:val="00DC13B4"/>
    <w:rsid w:val="00DC2910"/>
    <w:rsid w:val="00DC2BBF"/>
    <w:rsid w:val="00DC34DB"/>
    <w:rsid w:val="00DC41A9"/>
    <w:rsid w:val="00DC540B"/>
    <w:rsid w:val="00DC5495"/>
    <w:rsid w:val="00DC5872"/>
    <w:rsid w:val="00DC646F"/>
    <w:rsid w:val="00DC6759"/>
    <w:rsid w:val="00DC78BF"/>
    <w:rsid w:val="00DD050B"/>
    <w:rsid w:val="00DD0728"/>
    <w:rsid w:val="00DD0A96"/>
    <w:rsid w:val="00DD1880"/>
    <w:rsid w:val="00DD1E96"/>
    <w:rsid w:val="00DD2002"/>
    <w:rsid w:val="00DD23E7"/>
    <w:rsid w:val="00DD33A8"/>
    <w:rsid w:val="00DD364A"/>
    <w:rsid w:val="00DD46DA"/>
    <w:rsid w:val="00DD4A00"/>
    <w:rsid w:val="00DD53BF"/>
    <w:rsid w:val="00DD621B"/>
    <w:rsid w:val="00DD6552"/>
    <w:rsid w:val="00DD68E5"/>
    <w:rsid w:val="00DD7161"/>
    <w:rsid w:val="00DD7E2B"/>
    <w:rsid w:val="00DE0739"/>
    <w:rsid w:val="00DE07EA"/>
    <w:rsid w:val="00DE0B8C"/>
    <w:rsid w:val="00DE0C80"/>
    <w:rsid w:val="00DE0D2C"/>
    <w:rsid w:val="00DE1AEE"/>
    <w:rsid w:val="00DE2FDC"/>
    <w:rsid w:val="00DE4232"/>
    <w:rsid w:val="00DE6BF5"/>
    <w:rsid w:val="00DE6EA9"/>
    <w:rsid w:val="00DE71EA"/>
    <w:rsid w:val="00DF10AF"/>
    <w:rsid w:val="00DF119D"/>
    <w:rsid w:val="00DF1837"/>
    <w:rsid w:val="00DF22D5"/>
    <w:rsid w:val="00DF232B"/>
    <w:rsid w:val="00DF288E"/>
    <w:rsid w:val="00DF2C5A"/>
    <w:rsid w:val="00DF2D1A"/>
    <w:rsid w:val="00DF30B7"/>
    <w:rsid w:val="00DF3167"/>
    <w:rsid w:val="00DF44AA"/>
    <w:rsid w:val="00DF4589"/>
    <w:rsid w:val="00DF5084"/>
    <w:rsid w:val="00DF5255"/>
    <w:rsid w:val="00DF5609"/>
    <w:rsid w:val="00DF5BB1"/>
    <w:rsid w:val="00DF6361"/>
    <w:rsid w:val="00DF75CB"/>
    <w:rsid w:val="00DF760C"/>
    <w:rsid w:val="00DF7664"/>
    <w:rsid w:val="00DF7B14"/>
    <w:rsid w:val="00E00668"/>
    <w:rsid w:val="00E0073D"/>
    <w:rsid w:val="00E00B9E"/>
    <w:rsid w:val="00E00FC9"/>
    <w:rsid w:val="00E01098"/>
    <w:rsid w:val="00E020E5"/>
    <w:rsid w:val="00E054A5"/>
    <w:rsid w:val="00E057B1"/>
    <w:rsid w:val="00E063D1"/>
    <w:rsid w:val="00E06B36"/>
    <w:rsid w:val="00E06D9F"/>
    <w:rsid w:val="00E076F5"/>
    <w:rsid w:val="00E07EED"/>
    <w:rsid w:val="00E10743"/>
    <w:rsid w:val="00E107CB"/>
    <w:rsid w:val="00E10A69"/>
    <w:rsid w:val="00E10DB6"/>
    <w:rsid w:val="00E11068"/>
    <w:rsid w:val="00E1123A"/>
    <w:rsid w:val="00E11CC0"/>
    <w:rsid w:val="00E1207F"/>
    <w:rsid w:val="00E1213B"/>
    <w:rsid w:val="00E122F6"/>
    <w:rsid w:val="00E12994"/>
    <w:rsid w:val="00E12AFA"/>
    <w:rsid w:val="00E14861"/>
    <w:rsid w:val="00E14D86"/>
    <w:rsid w:val="00E150DC"/>
    <w:rsid w:val="00E15810"/>
    <w:rsid w:val="00E158A5"/>
    <w:rsid w:val="00E15BB1"/>
    <w:rsid w:val="00E16A40"/>
    <w:rsid w:val="00E171CC"/>
    <w:rsid w:val="00E174EE"/>
    <w:rsid w:val="00E20030"/>
    <w:rsid w:val="00E2021D"/>
    <w:rsid w:val="00E2177B"/>
    <w:rsid w:val="00E21D30"/>
    <w:rsid w:val="00E22291"/>
    <w:rsid w:val="00E2234B"/>
    <w:rsid w:val="00E227AC"/>
    <w:rsid w:val="00E22B45"/>
    <w:rsid w:val="00E2325D"/>
    <w:rsid w:val="00E236F8"/>
    <w:rsid w:val="00E24936"/>
    <w:rsid w:val="00E25656"/>
    <w:rsid w:val="00E2602E"/>
    <w:rsid w:val="00E263CB"/>
    <w:rsid w:val="00E2642D"/>
    <w:rsid w:val="00E26677"/>
    <w:rsid w:val="00E27851"/>
    <w:rsid w:val="00E30D05"/>
    <w:rsid w:val="00E3129F"/>
    <w:rsid w:val="00E317E6"/>
    <w:rsid w:val="00E326C0"/>
    <w:rsid w:val="00E32E30"/>
    <w:rsid w:val="00E33815"/>
    <w:rsid w:val="00E3381C"/>
    <w:rsid w:val="00E3499D"/>
    <w:rsid w:val="00E34E86"/>
    <w:rsid w:val="00E351D6"/>
    <w:rsid w:val="00E35BE9"/>
    <w:rsid w:val="00E35C5C"/>
    <w:rsid w:val="00E35FB1"/>
    <w:rsid w:val="00E365E6"/>
    <w:rsid w:val="00E369AD"/>
    <w:rsid w:val="00E3703C"/>
    <w:rsid w:val="00E378E3"/>
    <w:rsid w:val="00E37A80"/>
    <w:rsid w:val="00E37BAA"/>
    <w:rsid w:val="00E400C8"/>
    <w:rsid w:val="00E401B1"/>
    <w:rsid w:val="00E40B60"/>
    <w:rsid w:val="00E418C9"/>
    <w:rsid w:val="00E42BD3"/>
    <w:rsid w:val="00E44553"/>
    <w:rsid w:val="00E457D0"/>
    <w:rsid w:val="00E459B6"/>
    <w:rsid w:val="00E46EBF"/>
    <w:rsid w:val="00E47BC7"/>
    <w:rsid w:val="00E47C19"/>
    <w:rsid w:val="00E47CD1"/>
    <w:rsid w:val="00E47E49"/>
    <w:rsid w:val="00E47F53"/>
    <w:rsid w:val="00E47F67"/>
    <w:rsid w:val="00E500C2"/>
    <w:rsid w:val="00E5141A"/>
    <w:rsid w:val="00E516B1"/>
    <w:rsid w:val="00E51B3E"/>
    <w:rsid w:val="00E523CA"/>
    <w:rsid w:val="00E525FE"/>
    <w:rsid w:val="00E52C9B"/>
    <w:rsid w:val="00E52D8D"/>
    <w:rsid w:val="00E53428"/>
    <w:rsid w:val="00E53540"/>
    <w:rsid w:val="00E54679"/>
    <w:rsid w:val="00E548B3"/>
    <w:rsid w:val="00E549EA"/>
    <w:rsid w:val="00E5521E"/>
    <w:rsid w:val="00E5571F"/>
    <w:rsid w:val="00E55A42"/>
    <w:rsid w:val="00E57229"/>
    <w:rsid w:val="00E57A1B"/>
    <w:rsid w:val="00E6021A"/>
    <w:rsid w:val="00E60F0D"/>
    <w:rsid w:val="00E60F85"/>
    <w:rsid w:val="00E6189A"/>
    <w:rsid w:val="00E621DC"/>
    <w:rsid w:val="00E622A6"/>
    <w:rsid w:val="00E62A17"/>
    <w:rsid w:val="00E63920"/>
    <w:rsid w:val="00E63CE4"/>
    <w:rsid w:val="00E63EEE"/>
    <w:rsid w:val="00E645A0"/>
    <w:rsid w:val="00E64F57"/>
    <w:rsid w:val="00E664A3"/>
    <w:rsid w:val="00E66C29"/>
    <w:rsid w:val="00E67A7C"/>
    <w:rsid w:val="00E67FAC"/>
    <w:rsid w:val="00E702F0"/>
    <w:rsid w:val="00E70BDC"/>
    <w:rsid w:val="00E70F1A"/>
    <w:rsid w:val="00E71B36"/>
    <w:rsid w:val="00E7303C"/>
    <w:rsid w:val="00E73955"/>
    <w:rsid w:val="00E73C1E"/>
    <w:rsid w:val="00E73D97"/>
    <w:rsid w:val="00E7406A"/>
    <w:rsid w:val="00E7409C"/>
    <w:rsid w:val="00E742F5"/>
    <w:rsid w:val="00E76C12"/>
    <w:rsid w:val="00E77DBE"/>
    <w:rsid w:val="00E80D70"/>
    <w:rsid w:val="00E821AF"/>
    <w:rsid w:val="00E8437F"/>
    <w:rsid w:val="00E84B42"/>
    <w:rsid w:val="00E850F1"/>
    <w:rsid w:val="00E85B0F"/>
    <w:rsid w:val="00E85C2C"/>
    <w:rsid w:val="00E8635A"/>
    <w:rsid w:val="00E90DA9"/>
    <w:rsid w:val="00E90DCE"/>
    <w:rsid w:val="00E90E9A"/>
    <w:rsid w:val="00E927FF"/>
    <w:rsid w:val="00E93892"/>
    <w:rsid w:val="00E93BA8"/>
    <w:rsid w:val="00E94BCD"/>
    <w:rsid w:val="00E95F84"/>
    <w:rsid w:val="00E965F4"/>
    <w:rsid w:val="00E96CA4"/>
    <w:rsid w:val="00EA044C"/>
    <w:rsid w:val="00EA05A5"/>
    <w:rsid w:val="00EA05B8"/>
    <w:rsid w:val="00EA14F9"/>
    <w:rsid w:val="00EA178C"/>
    <w:rsid w:val="00EA1809"/>
    <w:rsid w:val="00EA1E41"/>
    <w:rsid w:val="00EA2D5F"/>
    <w:rsid w:val="00EA3907"/>
    <w:rsid w:val="00EA39EC"/>
    <w:rsid w:val="00EA3F5A"/>
    <w:rsid w:val="00EA4720"/>
    <w:rsid w:val="00EA4A3B"/>
    <w:rsid w:val="00EA541B"/>
    <w:rsid w:val="00EA6587"/>
    <w:rsid w:val="00EA693C"/>
    <w:rsid w:val="00EA6A55"/>
    <w:rsid w:val="00EB067C"/>
    <w:rsid w:val="00EB07A0"/>
    <w:rsid w:val="00EB1398"/>
    <w:rsid w:val="00EB1636"/>
    <w:rsid w:val="00EB1E25"/>
    <w:rsid w:val="00EB2297"/>
    <w:rsid w:val="00EB3599"/>
    <w:rsid w:val="00EB370B"/>
    <w:rsid w:val="00EB3BE1"/>
    <w:rsid w:val="00EB41BC"/>
    <w:rsid w:val="00EB48C7"/>
    <w:rsid w:val="00EB4B20"/>
    <w:rsid w:val="00EB5B44"/>
    <w:rsid w:val="00EB6123"/>
    <w:rsid w:val="00EB62FF"/>
    <w:rsid w:val="00EB64C2"/>
    <w:rsid w:val="00EB67B9"/>
    <w:rsid w:val="00EB7616"/>
    <w:rsid w:val="00EB7629"/>
    <w:rsid w:val="00EB77A4"/>
    <w:rsid w:val="00EB79DF"/>
    <w:rsid w:val="00EC13E1"/>
    <w:rsid w:val="00EC1847"/>
    <w:rsid w:val="00EC18B3"/>
    <w:rsid w:val="00EC1B9A"/>
    <w:rsid w:val="00EC200C"/>
    <w:rsid w:val="00EC3B12"/>
    <w:rsid w:val="00EC3C3A"/>
    <w:rsid w:val="00EC3E64"/>
    <w:rsid w:val="00EC40FC"/>
    <w:rsid w:val="00EC41B4"/>
    <w:rsid w:val="00EC51A2"/>
    <w:rsid w:val="00EC5D67"/>
    <w:rsid w:val="00EC6927"/>
    <w:rsid w:val="00EC6C09"/>
    <w:rsid w:val="00EC6DE1"/>
    <w:rsid w:val="00EC781F"/>
    <w:rsid w:val="00ED09C5"/>
    <w:rsid w:val="00ED0B74"/>
    <w:rsid w:val="00ED197F"/>
    <w:rsid w:val="00ED1AE3"/>
    <w:rsid w:val="00ED224A"/>
    <w:rsid w:val="00ED285A"/>
    <w:rsid w:val="00ED3197"/>
    <w:rsid w:val="00ED33B4"/>
    <w:rsid w:val="00ED3787"/>
    <w:rsid w:val="00ED395E"/>
    <w:rsid w:val="00ED3BBF"/>
    <w:rsid w:val="00ED40EB"/>
    <w:rsid w:val="00ED53A2"/>
    <w:rsid w:val="00ED6215"/>
    <w:rsid w:val="00ED7060"/>
    <w:rsid w:val="00ED75EE"/>
    <w:rsid w:val="00ED7B4C"/>
    <w:rsid w:val="00ED7DCA"/>
    <w:rsid w:val="00EE0061"/>
    <w:rsid w:val="00EE0649"/>
    <w:rsid w:val="00EE06AA"/>
    <w:rsid w:val="00EE0D1C"/>
    <w:rsid w:val="00EE1421"/>
    <w:rsid w:val="00EE14E3"/>
    <w:rsid w:val="00EE19D9"/>
    <w:rsid w:val="00EE2164"/>
    <w:rsid w:val="00EE2199"/>
    <w:rsid w:val="00EE222B"/>
    <w:rsid w:val="00EE283A"/>
    <w:rsid w:val="00EE2BB8"/>
    <w:rsid w:val="00EE340C"/>
    <w:rsid w:val="00EE37AC"/>
    <w:rsid w:val="00EE3D1B"/>
    <w:rsid w:val="00EE405C"/>
    <w:rsid w:val="00EE44B3"/>
    <w:rsid w:val="00EE4701"/>
    <w:rsid w:val="00EE4DA5"/>
    <w:rsid w:val="00EE5161"/>
    <w:rsid w:val="00EE5350"/>
    <w:rsid w:val="00EE5E0E"/>
    <w:rsid w:val="00EE6E84"/>
    <w:rsid w:val="00EE7854"/>
    <w:rsid w:val="00EF0945"/>
    <w:rsid w:val="00EF16A7"/>
    <w:rsid w:val="00EF1CC2"/>
    <w:rsid w:val="00EF220B"/>
    <w:rsid w:val="00EF23A7"/>
    <w:rsid w:val="00EF2887"/>
    <w:rsid w:val="00EF2B2D"/>
    <w:rsid w:val="00EF43C4"/>
    <w:rsid w:val="00EF4ABD"/>
    <w:rsid w:val="00EF4C7C"/>
    <w:rsid w:val="00EF5092"/>
    <w:rsid w:val="00EF6360"/>
    <w:rsid w:val="00EF655C"/>
    <w:rsid w:val="00EF66D0"/>
    <w:rsid w:val="00EF7F76"/>
    <w:rsid w:val="00F010A0"/>
    <w:rsid w:val="00F010C8"/>
    <w:rsid w:val="00F013A4"/>
    <w:rsid w:val="00F01D29"/>
    <w:rsid w:val="00F023D2"/>
    <w:rsid w:val="00F02BF0"/>
    <w:rsid w:val="00F0312F"/>
    <w:rsid w:val="00F03788"/>
    <w:rsid w:val="00F03A9C"/>
    <w:rsid w:val="00F05493"/>
    <w:rsid w:val="00F055E5"/>
    <w:rsid w:val="00F05C4B"/>
    <w:rsid w:val="00F05E4E"/>
    <w:rsid w:val="00F060B8"/>
    <w:rsid w:val="00F06BC7"/>
    <w:rsid w:val="00F06C9A"/>
    <w:rsid w:val="00F07A57"/>
    <w:rsid w:val="00F10FA5"/>
    <w:rsid w:val="00F1207B"/>
    <w:rsid w:val="00F12DDA"/>
    <w:rsid w:val="00F13338"/>
    <w:rsid w:val="00F133BA"/>
    <w:rsid w:val="00F136BE"/>
    <w:rsid w:val="00F1388D"/>
    <w:rsid w:val="00F14643"/>
    <w:rsid w:val="00F14AEE"/>
    <w:rsid w:val="00F14E11"/>
    <w:rsid w:val="00F15237"/>
    <w:rsid w:val="00F1534C"/>
    <w:rsid w:val="00F15427"/>
    <w:rsid w:val="00F1584F"/>
    <w:rsid w:val="00F163EF"/>
    <w:rsid w:val="00F17841"/>
    <w:rsid w:val="00F17E30"/>
    <w:rsid w:val="00F205A5"/>
    <w:rsid w:val="00F20C78"/>
    <w:rsid w:val="00F216F8"/>
    <w:rsid w:val="00F2171A"/>
    <w:rsid w:val="00F22594"/>
    <w:rsid w:val="00F22689"/>
    <w:rsid w:val="00F2288A"/>
    <w:rsid w:val="00F22AB1"/>
    <w:rsid w:val="00F22BB0"/>
    <w:rsid w:val="00F234DE"/>
    <w:rsid w:val="00F23AD4"/>
    <w:rsid w:val="00F242BB"/>
    <w:rsid w:val="00F243B1"/>
    <w:rsid w:val="00F24D70"/>
    <w:rsid w:val="00F25097"/>
    <w:rsid w:val="00F253C5"/>
    <w:rsid w:val="00F25EC0"/>
    <w:rsid w:val="00F26653"/>
    <w:rsid w:val="00F26759"/>
    <w:rsid w:val="00F26AEF"/>
    <w:rsid w:val="00F27632"/>
    <w:rsid w:val="00F2778C"/>
    <w:rsid w:val="00F27A1C"/>
    <w:rsid w:val="00F30A9C"/>
    <w:rsid w:val="00F3173B"/>
    <w:rsid w:val="00F31853"/>
    <w:rsid w:val="00F31C50"/>
    <w:rsid w:val="00F31CEF"/>
    <w:rsid w:val="00F31D33"/>
    <w:rsid w:val="00F32680"/>
    <w:rsid w:val="00F32C51"/>
    <w:rsid w:val="00F3370B"/>
    <w:rsid w:val="00F338EA"/>
    <w:rsid w:val="00F34185"/>
    <w:rsid w:val="00F341B4"/>
    <w:rsid w:val="00F35007"/>
    <w:rsid w:val="00F35820"/>
    <w:rsid w:val="00F36235"/>
    <w:rsid w:val="00F408A1"/>
    <w:rsid w:val="00F409DC"/>
    <w:rsid w:val="00F40C54"/>
    <w:rsid w:val="00F4135D"/>
    <w:rsid w:val="00F4234E"/>
    <w:rsid w:val="00F42491"/>
    <w:rsid w:val="00F43814"/>
    <w:rsid w:val="00F438CF"/>
    <w:rsid w:val="00F43B76"/>
    <w:rsid w:val="00F44714"/>
    <w:rsid w:val="00F45A24"/>
    <w:rsid w:val="00F45AC9"/>
    <w:rsid w:val="00F46309"/>
    <w:rsid w:val="00F46385"/>
    <w:rsid w:val="00F467ED"/>
    <w:rsid w:val="00F4692E"/>
    <w:rsid w:val="00F475B5"/>
    <w:rsid w:val="00F478BC"/>
    <w:rsid w:val="00F50268"/>
    <w:rsid w:val="00F509C0"/>
    <w:rsid w:val="00F50C1F"/>
    <w:rsid w:val="00F52CA0"/>
    <w:rsid w:val="00F533D0"/>
    <w:rsid w:val="00F536FD"/>
    <w:rsid w:val="00F54649"/>
    <w:rsid w:val="00F54757"/>
    <w:rsid w:val="00F54AF4"/>
    <w:rsid w:val="00F54FA4"/>
    <w:rsid w:val="00F555C0"/>
    <w:rsid w:val="00F55C34"/>
    <w:rsid w:val="00F55D36"/>
    <w:rsid w:val="00F56BCE"/>
    <w:rsid w:val="00F57005"/>
    <w:rsid w:val="00F57E80"/>
    <w:rsid w:val="00F601F1"/>
    <w:rsid w:val="00F60AD2"/>
    <w:rsid w:val="00F61454"/>
    <w:rsid w:val="00F615E9"/>
    <w:rsid w:val="00F61803"/>
    <w:rsid w:val="00F61E01"/>
    <w:rsid w:val="00F637E3"/>
    <w:rsid w:val="00F64133"/>
    <w:rsid w:val="00F64176"/>
    <w:rsid w:val="00F644CD"/>
    <w:rsid w:val="00F648DE"/>
    <w:rsid w:val="00F64B83"/>
    <w:rsid w:val="00F64E5A"/>
    <w:rsid w:val="00F65B9E"/>
    <w:rsid w:val="00F6657E"/>
    <w:rsid w:val="00F67020"/>
    <w:rsid w:val="00F67389"/>
    <w:rsid w:val="00F6776B"/>
    <w:rsid w:val="00F67A37"/>
    <w:rsid w:val="00F71303"/>
    <w:rsid w:val="00F71F2F"/>
    <w:rsid w:val="00F72551"/>
    <w:rsid w:val="00F74753"/>
    <w:rsid w:val="00F74788"/>
    <w:rsid w:val="00F752C8"/>
    <w:rsid w:val="00F7600D"/>
    <w:rsid w:val="00F77413"/>
    <w:rsid w:val="00F77AA2"/>
    <w:rsid w:val="00F77C1D"/>
    <w:rsid w:val="00F77D23"/>
    <w:rsid w:val="00F802B9"/>
    <w:rsid w:val="00F80B7B"/>
    <w:rsid w:val="00F80BC7"/>
    <w:rsid w:val="00F80CE3"/>
    <w:rsid w:val="00F8230D"/>
    <w:rsid w:val="00F826F8"/>
    <w:rsid w:val="00F82909"/>
    <w:rsid w:val="00F82EC4"/>
    <w:rsid w:val="00F8318A"/>
    <w:rsid w:val="00F833E4"/>
    <w:rsid w:val="00F838AC"/>
    <w:rsid w:val="00F8437A"/>
    <w:rsid w:val="00F859A9"/>
    <w:rsid w:val="00F85AA4"/>
    <w:rsid w:val="00F85BF5"/>
    <w:rsid w:val="00F86054"/>
    <w:rsid w:val="00F86F55"/>
    <w:rsid w:val="00F87675"/>
    <w:rsid w:val="00F87E25"/>
    <w:rsid w:val="00F90407"/>
    <w:rsid w:val="00F90707"/>
    <w:rsid w:val="00F907AA"/>
    <w:rsid w:val="00F90883"/>
    <w:rsid w:val="00F90B4D"/>
    <w:rsid w:val="00F911E8"/>
    <w:rsid w:val="00F92240"/>
    <w:rsid w:val="00F93DF8"/>
    <w:rsid w:val="00F942CC"/>
    <w:rsid w:val="00F944B5"/>
    <w:rsid w:val="00F94A75"/>
    <w:rsid w:val="00F94B34"/>
    <w:rsid w:val="00F95155"/>
    <w:rsid w:val="00F96AE1"/>
    <w:rsid w:val="00F97687"/>
    <w:rsid w:val="00F97A08"/>
    <w:rsid w:val="00FA0A45"/>
    <w:rsid w:val="00FA0BCB"/>
    <w:rsid w:val="00FA0FDB"/>
    <w:rsid w:val="00FA1DCF"/>
    <w:rsid w:val="00FA1E17"/>
    <w:rsid w:val="00FA2545"/>
    <w:rsid w:val="00FA2A6F"/>
    <w:rsid w:val="00FA3228"/>
    <w:rsid w:val="00FA5984"/>
    <w:rsid w:val="00FA5A2D"/>
    <w:rsid w:val="00FA6730"/>
    <w:rsid w:val="00FA7068"/>
    <w:rsid w:val="00FA72F7"/>
    <w:rsid w:val="00FA767B"/>
    <w:rsid w:val="00FB00A7"/>
    <w:rsid w:val="00FB04A3"/>
    <w:rsid w:val="00FB08C2"/>
    <w:rsid w:val="00FB09FE"/>
    <w:rsid w:val="00FB15F4"/>
    <w:rsid w:val="00FB1658"/>
    <w:rsid w:val="00FB184F"/>
    <w:rsid w:val="00FB1EAC"/>
    <w:rsid w:val="00FB236D"/>
    <w:rsid w:val="00FB24A3"/>
    <w:rsid w:val="00FB3075"/>
    <w:rsid w:val="00FB3316"/>
    <w:rsid w:val="00FB3440"/>
    <w:rsid w:val="00FB34FF"/>
    <w:rsid w:val="00FB36D2"/>
    <w:rsid w:val="00FB4800"/>
    <w:rsid w:val="00FB5300"/>
    <w:rsid w:val="00FB56E7"/>
    <w:rsid w:val="00FB6D9F"/>
    <w:rsid w:val="00FB7214"/>
    <w:rsid w:val="00FB7709"/>
    <w:rsid w:val="00FB7E17"/>
    <w:rsid w:val="00FC10DC"/>
    <w:rsid w:val="00FC14B5"/>
    <w:rsid w:val="00FC2D8A"/>
    <w:rsid w:val="00FC330A"/>
    <w:rsid w:val="00FC3C46"/>
    <w:rsid w:val="00FC4011"/>
    <w:rsid w:val="00FC46B9"/>
    <w:rsid w:val="00FC5BF3"/>
    <w:rsid w:val="00FC78E7"/>
    <w:rsid w:val="00FC7A72"/>
    <w:rsid w:val="00FD0078"/>
    <w:rsid w:val="00FD0390"/>
    <w:rsid w:val="00FD04D8"/>
    <w:rsid w:val="00FD0C8C"/>
    <w:rsid w:val="00FD0F6F"/>
    <w:rsid w:val="00FD1DF6"/>
    <w:rsid w:val="00FD2ECB"/>
    <w:rsid w:val="00FD3A4F"/>
    <w:rsid w:val="00FD498D"/>
    <w:rsid w:val="00FD4A80"/>
    <w:rsid w:val="00FD4FF4"/>
    <w:rsid w:val="00FD56D9"/>
    <w:rsid w:val="00FD5E95"/>
    <w:rsid w:val="00FD61EC"/>
    <w:rsid w:val="00FD672F"/>
    <w:rsid w:val="00FD674C"/>
    <w:rsid w:val="00FD6998"/>
    <w:rsid w:val="00FD6FEE"/>
    <w:rsid w:val="00FD7851"/>
    <w:rsid w:val="00FD7BEE"/>
    <w:rsid w:val="00FD7C28"/>
    <w:rsid w:val="00FE1B16"/>
    <w:rsid w:val="00FE1E56"/>
    <w:rsid w:val="00FE43EF"/>
    <w:rsid w:val="00FE4634"/>
    <w:rsid w:val="00FE46D0"/>
    <w:rsid w:val="00FE48EE"/>
    <w:rsid w:val="00FE4C99"/>
    <w:rsid w:val="00FE4F89"/>
    <w:rsid w:val="00FE5276"/>
    <w:rsid w:val="00FE5316"/>
    <w:rsid w:val="00FE60C1"/>
    <w:rsid w:val="00FE67D7"/>
    <w:rsid w:val="00FE6B7C"/>
    <w:rsid w:val="00FE6BAC"/>
    <w:rsid w:val="00FE7450"/>
    <w:rsid w:val="00FE7545"/>
    <w:rsid w:val="00FE7691"/>
    <w:rsid w:val="00FF010A"/>
    <w:rsid w:val="00FF0563"/>
    <w:rsid w:val="00FF0668"/>
    <w:rsid w:val="00FF13A0"/>
    <w:rsid w:val="00FF1705"/>
    <w:rsid w:val="00FF1927"/>
    <w:rsid w:val="00FF2EC4"/>
    <w:rsid w:val="00FF3216"/>
    <w:rsid w:val="00FF3457"/>
    <w:rsid w:val="00FF6319"/>
    <w:rsid w:val="00FF6E23"/>
    <w:rsid w:val="00FF7577"/>
    <w:rsid w:val="00FF75F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86CB8966-0F3D-405F-B68F-07456EDE2F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H1"/>
    <w:next w:val="Normal"/>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Heading2">
    <w:name w:val="heading 2"/>
    <w:aliases w:val="H2,Head2A,2,h2"/>
    <w:basedOn w:val="Heading1"/>
    <w:next w:val="Normal"/>
    <w:qFormat/>
    <w:pPr>
      <w:numPr>
        <w:ilvl w:val="1"/>
      </w:numPr>
      <w:pBdr>
        <w:top w:val="none" w:sz="0" w:space="0" w:color="auto"/>
      </w:pBdr>
      <w:spacing w:before="180"/>
      <w:outlineLvl w:val="1"/>
    </w:pPr>
    <w:rPr>
      <w:sz w:val="32"/>
    </w:rPr>
  </w:style>
  <w:style w:type="paragraph" w:styleId="Heading3">
    <w:name w:val="heading 3"/>
    <w:aliases w:val="H3,Memo Heading 3,h3,no break,hello,0H,0h,3h,3H"/>
    <w:basedOn w:val="Heading2"/>
    <w:next w:val="Normal"/>
    <w:link w:val="Heading3Char"/>
    <w:qFormat/>
    <w:pPr>
      <w:numPr>
        <w:ilvl w:val="2"/>
        <w:numId w:val="0"/>
      </w:numPr>
      <w:spacing w:before="120"/>
      <w:outlineLvl w:val="2"/>
    </w:pPr>
    <w:rPr>
      <w:sz w:val="28"/>
    </w:rPr>
  </w:style>
  <w:style w:type="paragraph" w:styleId="Heading4">
    <w:name w:val="heading 4"/>
    <w:aliases w:val="H4,h4,Memo Heading 4,H41,h41,H42,h42,H43,h43,H411,h411,H421,h421,H44,h44,H412,h412,H422,h422,H431,h431,H45,h45,H413,h413,H423,h423,H432,h432,H46,h46,H47,h47,4H,Memo Heading 5,Testliste4"/>
    <w:basedOn w:val="Heading3"/>
    <w:next w:val="Normal"/>
    <w:qFormat/>
    <w:pPr>
      <w:numPr>
        <w:ilvl w:val="3"/>
      </w:numPr>
      <w:outlineLvl w:val="3"/>
    </w:pPr>
    <w:rPr>
      <w:sz w:val="24"/>
    </w:rPr>
  </w:style>
  <w:style w:type="paragraph" w:styleId="Heading5">
    <w:name w:val="heading 5"/>
    <w:aliases w:val="M5,mh2,Module heading 2,heading 8,Numbered Sub-list,h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pPr>
  </w:style>
  <w:style w:type="character" w:customStyle="1" w:styleId="NOChar">
    <w:name w:val="NO Char"/>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uiPriority w:val="59"/>
    <w:rsid w:val="00A52002"/>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Revision">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Normal"/>
    <w:link w:val="Doc-text2Char"/>
    <w:qFormat/>
    <w:rsid w:val="00E158A5"/>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E158A5"/>
    <w:rPr>
      <w:rFonts w:ascii="Arial" w:hAnsi="Arial"/>
      <w:szCs w:val="24"/>
      <w:lang w:val="en-GB" w:eastAsia="en-GB"/>
    </w:rPr>
  </w:style>
  <w:style w:type="paragraph" w:styleId="ListParagraph">
    <w:name w:val="List Paragraph"/>
    <w:basedOn w:val="Normal"/>
    <w:link w:val="ListParagraphChar"/>
    <w:uiPriority w:val="34"/>
    <w:qFormat/>
    <w:rsid w:val="005933B4"/>
    <w:pPr>
      <w:overflowPunct w:val="0"/>
      <w:autoSpaceDE w:val="0"/>
      <w:autoSpaceDN w:val="0"/>
      <w:adjustRightInd w:val="0"/>
      <w:ind w:left="720"/>
      <w:contextualSpacing/>
      <w:textAlignment w:val="baseline"/>
    </w:pPr>
    <w:rPr>
      <w:rFonts w:eastAsia="SimSun"/>
      <w:lang w:eastAsia="ja-JP"/>
    </w:rPr>
  </w:style>
  <w:style w:type="character" w:customStyle="1" w:styleId="ListParagraphChar">
    <w:name w:val="List Paragraph Char"/>
    <w:link w:val="ListParagraph"/>
    <w:uiPriority w:val="34"/>
    <w:locked/>
    <w:rsid w:val="005933B4"/>
    <w:rPr>
      <w:rFonts w:eastAsia="SimSun"/>
      <w:lang w:val="en-GB" w:eastAsia="ja-JP"/>
    </w:rPr>
  </w:style>
  <w:style w:type="paragraph" w:customStyle="1" w:styleId="3GPPHeader">
    <w:name w:val="3GPP_Header"/>
    <w:basedOn w:val="Normal"/>
    <w:rsid w:val="00A07E02"/>
    <w:pPr>
      <w:tabs>
        <w:tab w:val="left" w:pos="1701"/>
        <w:tab w:val="right" w:pos="9639"/>
      </w:tabs>
      <w:overflowPunct w:val="0"/>
      <w:autoSpaceDE w:val="0"/>
      <w:autoSpaceDN w:val="0"/>
      <w:adjustRightInd w:val="0"/>
      <w:spacing w:after="240"/>
      <w:jc w:val="both"/>
    </w:pPr>
    <w:rPr>
      <w:rFonts w:eastAsia="新細明體"/>
      <w:b/>
      <w:sz w:val="24"/>
      <w:lang w:eastAsia="zh-CN"/>
    </w:rPr>
  </w:style>
  <w:style w:type="paragraph" w:customStyle="1" w:styleId="3GPPHeaderArial">
    <w:name w:val="3GPP_Header + Arial"/>
    <w:basedOn w:val="Normal"/>
    <w:rsid w:val="00A07E02"/>
    <w:pPr>
      <w:spacing w:after="0"/>
    </w:pPr>
    <w:rPr>
      <w:rFonts w:ascii="Arial" w:eastAsia="新細明體" w:hAnsi="Arial" w:cs="Arial"/>
      <w:sz w:val="22"/>
      <w:szCs w:val="24"/>
      <w:lang w:val="en-US" w:eastAsia="zh-CN"/>
    </w:rPr>
  </w:style>
  <w:style w:type="paragraph" w:customStyle="1" w:styleId="Agreement">
    <w:name w:val="Agreement"/>
    <w:basedOn w:val="Normal"/>
    <w:next w:val="Doc-text2"/>
    <w:rsid w:val="00E63CE4"/>
    <w:pPr>
      <w:numPr>
        <w:numId w:val="5"/>
      </w:numPr>
      <w:spacing w:before="60" w:after="0"/>
    </w:pPr>
    <w:rPr>
      <w:rFonts w:ascii="Arial" w:hAnsi="Arial"/>
      <w:b/>
      <w:szCs w:val="24"/>
      <w:lang w:eastAsia="en-GB"/>
    </w:rPr>
  </w:style>
  <w:style w:type="character" w:customStyle="1" w:styleId="FooterChar">
    <w:name w:val="Footer Char"/>
    <w:link w:val="Footer"/>
    <w:uiPriority w:val="99"/>
    <w:rsid w:val="00162ED3"/>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7D42"/>
    <w:rPr>
      <w:rFonts w:ascii="Arial" w:hAnsi="Arial"/>
      <w:b/>
      <w:noProof/>
      <w:sz w:val="18"/>
      <w:lang w:val="en-GB" w:eastAsia="en-US" w:bidi="ar-SA"/>
    </w:rPr>
  </w:style>
  <w:style w:type="paragraph" w:styleId="NormalWeb">
    <w:name w:val="Normal (Web)"/>
    <w:basedOn w:val="Normal"/>
    <w:uiPriority w:val="99"/>
    <w:unhideWhenUsed/>
    <w:rsid w:val="00815679"/>
    <w:pPr>
      <w:spacing w:before="100" w:beforeAutospacing="1" w:after="100" w:afterAutospacing="1"/>
    </w:pPr>
    <w:rPr>
      <w:rFonts w:ascii="新細明體" w:eastAsia="新細明體" w:hAnsi="新細明體" w:cs="新細明體"/>
      <w:sz w:val="24"/>
      <w:szCs w:val="24"/>
      <w:lang w:val="en-US" w:eastAsia="zh-TW"/>
    </w:rPr>
  </w:style>
  <w:style w:type="table" w:styleId="GridTable1Light">
    <w:name w:val="Grid Table 1 Light"/>
    <w:basedOn w:val="TableNormal"/>
    <w:uiPriority w:val="46"/>
    <w:rsid w:val="00084612"/>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sid w:val="007E62F9"/>
    <w:rPr>
      <w:rFonts w:ascii="Arial" w:eastAsia="MS Mincho" w:hAnsi="Arial" w:cs="Arial"/>
      <w:color w:val="0000FF"/>
      <w:kern w:val="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813331293">
      <w:bodyDiv w:val="1"/>
      <w:marLeft w:val="0"/>
      <w:marRight w:val="0"/>
      <w:marTop w:val="0"/>
      <w:marBottom w:val="0"/>
      <w:divBdr>
        <w:top w:val="none" w:sz="0" w:space="0" w:color="auto"/>
        <w:left w:val="none" w:sz="0" w:space="0" w:color="auto"/>
        <w:bottom w:val="none" w:sz="0" w:space="0" w:color="auto"/>
        <w:right w:val="none" w:sz="0" w:space="0" w:color="auto"/>
      </w:divBdr>
    </w:div>
    <w:div w:id="1005091630">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image" Target="media/image4.emf"/><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F556712-9BD2-4DBB-A845-D80FE149DC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4838</TotalTime>
  <Pages>4</Pages>
  <Words>1640</Words>
  <Characters>9352</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10971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E-UTRA UE procedures in idle mode</dc:subject>
  <dc:creator>Li-Chuan Tseng</dc:creator>
  <cp:lastModifiedBy>MediaTek</cp:lastModifiedBy>
  <cp:revision>1276</cp:revision>
  <cp:lastPrinted>2007-12-21T04:58:00Z</cp:lastPrinted>
  <dcterms:created xsi:type="dcterms:W3CDTF">2016-11-02T07:37:00Z</dcterms:created>
  <dcterms:modified xsi:type="dcterms:W3CDTF">2017-05-05T10:36:00Z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